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8C8" w:rsidRDefault="00AF18C8" w:rsidP="00AF18C8">
      <w:pPr>
        <w:kinsoku/>
        <w:autoSpaceDE/>
        <w:spacing w:line="560" w:lineRule="exact"/>
        <w:rPr>
          <w:rFonts w:ascii="Times New Roman" w:eastAsia="黑体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  <w:lang w:eastAsia="zh-CN"/>
        </w:rPr>
        <w:t>6</w:t>
      </w:r>
    </w:p>
    <w:p w:rsidR="00AF18C8" w:rsidRDefault="00AF18C8" w:rsidP="00AF18C8">
      <w:pPr>
        <w:kinsoku/>
        <w:autoSpaceDE/>
        <w:spacing w:line="56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  <w:lang w:eastAsia="zh-CN"/>
        </w:rPr>
      </w:pPr>
      <w:r>
        <w:rPr>
          <w:rFonts w:ascii="Times New Roman" w:eastAsia="方正小标宋_GBK" w:hAnsi="Times New Roman" w:cs="Times New Roman" w:hint="eastAsia"/>
          <w:bCs/>
          <w:sz w:val="44"/>
          <w:szCs w:val="44"/>
          <w:lang w:eastAsia="zh-CN"/>
        </w:rPr>
        <w:t>定点零售药店医保协议续签协商确认书</w:t>
      </w:r>
    </w:p>
    <w:p w:rsidR="00AF18C8" w:rsidRDefault="00AF18C8" w:rsidP="00AF18C8">
      <w:pPr>
        <w:pStyle w:val="a4"/>
        <w:kinsoku/>
        <w:autoSpaceDE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AF18C8" w:rsidRDefault="00AF18C8" w:rsidP="00AF18C8">
      <w:pPr>
        <w:pStyle w:val="a4"/>
        <w:kinsoku/>
        <w:autoSpaceDE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我单位经与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softHyphen/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softHyphen/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医保中心协商谈判，对协议中的各项条款内容均无异议，包括但不限于总则、药械服务、费用结算、药械价格与集采、医保信息系统、医保绩效考核、违约责任、附则等。医保协议的内容符合国家和地方的医保政策法规要求，符合我单位实际运营情况，不存在任何歧义或误解。</w:t>
      </w:r>
    </w:p>
    <w:p w:rsidR="00AF18C8" w:rsidRDefault="00AF18C8" w:rsidP="00AF18C8">
      <w:pPr>
        <w:pStyle w:val="a4"/>
        <w:kinsoku/>
        <w:autoSpaceDE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我单位承诺：严格遵守国家不断更新的法律法规规章、医保政策和医保协议的各项规定，按照最新相关规定和协议要求履行义务，确保规范、高效、有序开展医保服务。</w:t>
      </w:r>
    </w:p>
    <w:p w:rsidR="00AF18C8" w:rsidRDefault="00AF18C8" w:rsidP="00AF18C8">
      <w:pPr>
        <w:pStyle w:val="a4"/>
        <w:kinsoku/>
        <w:autoSpaceDE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AF18C8" w:rsidRDefault="00AF18C8" w:rsidP="00AF18C8">
      <w:pPr>
        <w:pStyle w:val="a4"/>
        <w:kinsoku/>
        <w:autoSpaceDE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AF18C8" w:rsidRDefault="00AF18C8" w:rsidP="00AF18C8">
      <w:pPr>
        <w:pStyle w:val="a4"/>
        <w:kinsoku/>
        <w:autoSpaceDE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AF18C8" w:rsidRDefault="00AF18C8" w:rsidP="00AF18C8">
      <w:pPr>
        <w:pStyle w:val="a4"/>
        <w:kinsoku/>
        <w:autoSpaceDE/>
        <w:spacing w:line="560" w:lineRule="exact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AF18C8" w:rsidRDefault="00AF18C8" w:rsidP="00AF18C8">
      <w:pPr>
        <w:pStyle w:val="a4"/>
        <w:kinsoku/>
        <w:autoSpaceDE/>
        <w:spacing w:line="560" w:lineRule="exact"/>
        <w:ind w:firstLineChars="800" w:firstLine="256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AF18C8" w:rsidRDefault="00AF18C8" w:rsidP="00AF18C8">
      <w:pPr>
        <w:pStyle w:val="a4"/>
        <w:kinsoku/>
        <w:autoSpaceDE/>
        <w:spacing w:line="560" w:lineRule="exact"/>
        <w:ind w:firstLineChars="1000" w:firstLine="3200"/>
        <w:rPr>
          <w:rFonts w:ascii="Times New Roman" w:eastAsia="方正仿宋_GBK" w:hAnsi="Times New Roman" w:cs="Times New Roman"/>
          <w:sz w:val="32"/>
          <w:szCs w:val="32"/>
          <w:u w:val="single"/>
          <w:lang w:eastAsia="zh-CN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确认单位（盖章）：</w:t>
      </w:r>
    </w:p>
    <w:p w:rsidR="00AF18C8" w:rsidRDefault="00AF18C8" w:rsidP="00AF18C8">
      <w:pPr>
        <w:pStyle w:val="a4"/>
        <w:kinsoku/>
        <w:autoSpaceDE/>
        <w:spacing w:line="560" w:lineRule="exact"/>
        <w:ind w:firstLineChars="400" w:firstLine="1280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法定代表人或授权代表（签字）：</w:t>
      </w:r>
    </w:p>
    <w:p w:rsidR="00AF18C8" w:rsidRDefault="00AF18C8" w:rsidP="00AF18C8">
      <w:pPr>
        <w:pStyle w:val="TableText"/>
        <w:kinsoku/>
        <w:autoSpaceDE/>
        <w:spacing w:line="560" w:lineRule="exact"/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日期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:    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   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   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日</w:t>
      </w:r>
    </w:p>
    <w:p w:rsidR="00AF18C8" w:rsidRDefault="00AF18C8" w:rsidP="00AF18C8">
      <w:pPr>
        <w:pStyle w:val="TableText"/>
        <w:kinsoku/>
        <w:autoSpaceDE/>
        <w:spacing w:line="560" w:lineRule="exact"/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AF18C8" w:rsidRDefault="00AF18C8" w:rsidP="00AF18C8">
      <w:pPr>
        <w:pStyle w:val="TableText"/>
        <w:kinsoku/>
        <w:autoSpaceDE/>
        <w:spacing w:line="560" w:lineRule="exact"/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AF18C8" w:rsidRDefault="00AF18C8" w:rsidP="00AF18C8">
      <w:pPr>
        <w:pStyle w:val="TableText"/>
        <w:kinsoku/>
        <w:autoSpaceDE/>
        <w:spacing w:line="560" w:lineRule="exact"/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4922A4" w:rsidRDefault="004922A4"/>
    <w:sectPr w:rsidR="004922A4" w:rsidSect="00492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18C8"/>
    <w:rsid w:val="004922A4"/>
    <w:rsid w:val="00AF1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F18C8"/>
    <w:pPr>
      <w:kinsoku w:val="0"/>
      <w:autoSpaceDE w:val="0"/>
      <w:autoSpaceDN w:val="0"/>
      <w:adjustRightInd w:val="0"/>
      <w:snapToGrid w:val="0"/>
    </w:pPr>
    <w:rPr>
      <w:rFonts w:ascii="Arial" w:eastAsia="Arial" w:hAnsi="Arial" w:cs="Arial"/>
      <w:color w:val="000000"/>
      <w:kern w:val="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semiHidden/>
    <w:unhideWhenUsed/>
    <w:qFormat/>
    <w:rsid w:val="00AF18C8"/>
    <w:rPr>
      <w:rFonts w:ascii="仿宋" w:eastAsia="仿宋" w:hAnsi="仿宋" w:cs="仿宋"/>
      <w:sz w:val="31"/>
      <w:szCs w:val="31"/>
    </w:rPr>
  </w:style>
  <w:style w:type="character" w:customStyle="1" w:styleId="Char">
    <w:name w:val="正文文本 Char"/>
    <w:basedOn w:val="a1"/>
    <w:link w:val="a4"/>
    <w:semiHidden/>
    <w:qFormat/>
    <w:rsid w:val="00AF18C8"/>
    <w:rPr>
      <w:rFonts w:ascii="仿宋" w:eastAsia="仿宋" w:hAnsi="仿宋" w:cs="仿宋"/>
      <w:color w:val="000000"/>
      <w:kern w:val="0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sid w:val="00AF18C8"/>
    <w:rPr>
      <w:rFonts w:ascii="宋体" w:eastAsia="宋体" w:hAnsi="宋体" w:cs="宋体"/>
    </w:rPr>
  </w:style>
  <w:style w:type="paragraph" w:styleId="a0">
    <w:name w:val="table of authorities"/>
    <w:basedOn w:val="a"/>
    <w:next w:val="a"/>
    <w:uiPriority w:val="99"/>
    <w:semiHidden/>
    <w:unhideWhenUsed/>
    <w:rsid w:val="00AF18C8"/>
    <w:pPr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2026-03-23T07:58:00Z</dcterms:created>
  <dcterms:modified xsi:type="dcterms:W3CDTF">2026-03-23T07:59:00Z</dcterms:modified>
</cp:coreProperties>
</file>