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AB9" w:rsidRDefault="00E06AB9">
      <w:pPr>
        <w:spacing w:line="360" w:lineRule="auto"/>
        <w:jc w:val="center"/>
        <w:rPr>
          <w:b/>
          <w:sz w:val="48"/>
          <w:szCs w:val="48"/>
        </w:rPr>
      </w:pPr>
    </w:p>
    <w:p w:rsidR="00E06AB9" w:rsidRDefault="00E06AB9">
      <w:pPr>
        <w:spacing w:line="360" w:lineRule="auto"/>
        <w:jc w:val="center"/>
        <w:rPr>
          <w:b/>
          <w:sz w:val="48"/>
          <w:szCs w:val="48"/>
        </w:rPr>
      </w:pPr>
    </w:p>
    <w:p w:rsidR="00E06AB9" w:rsidRDefault="00670FE3">
      <w:pPr>
        <w:spacing w:line="560" w:lineRule="exact"/>
        <w:jc w:val="center"/>
        <w:rPr>
          <w:rFonts w:ascii="黑体" w:eastAsia="黑体" w:hAnsi="黑体" w:cs="黑体"/>
          <w:sz w:val="44"/>
          <w:szCs w:val="44"/>
        </w:rPr>
      </w:pPr>
      <w:bookmarkStart w:id="0" w:name="OLE_LINK3"/>
      <w:r>
        <w:rPr>
          <w:rFonts w:ascii="黑体" w:eastAsia="黑体" w:hAnsi="黑体" w:cs="黑体" w:hint="eastAsia"/>
          <w:sz w:val="44"/>
          <w:szCs w:val="44"/>
        </w:rPr>
        <w:t>南京市医疗保险管理中心</w:t>
      </w:r>
    </w:p>
    <w:p w:rsidR="00E06AB9" w:rsidRDefault="00670FE3">
      <w:pPr>
        <w:spacing w:line="560" w:lineRule="exact"/>
        <w:jc w:val="center"/>
        <w:rPr>
          <w:rFonts w:ascii="黑体" w:eastAsia="黑体" w:hAnsi="黑体" w:cs="黑体"/>
          <w:sz w:val="44"/>
          <w:szCs w:val="44"/>
        </w:rPr>
      </w:pPr>
      <w:bookmarkStart w:id="1" w:name="OLE_LINK4"/>
      <w:bookmarkStart w:id="2" w:name="OLE_LINK5"/>
      <w:bookmarkEnd w:id="0"/>
      <w:r>
        <w:rPr>
          <w:rFonts w:ascii="黑体" w:eastAsia="黑体" w:hAnsi="黑体" w:cs="黑体" w:hint="eastAsia"/>
          <w:sz w:val="44"/>
          <w:szCs w:val="44"/>
        </w:rPr>
        <w:t>全民参保服务项目</w:t>
      </w:r>
    </w:p>
    <w:bookmarkEnd w:id="1"/>
    <w:bookmarkEnd w:id="2"/>
    <w:p w:rsidR="00E06AB9" w:rsidRDefault="00E06AB9">
      <w:pPr>
        <w:spacing w:line="560" w:lineRule="exact"/>
        <w:jc w:val="left"/>
        <w:rPr>
          <w:rFonts w:eastAsia="黑体"/>
          <w:b/>
          <w:bCs/>
          <w:sz w:val="52"/>
          <w:szCs w:val="52"/>
        </w:rPr>
      </w:pPr>
    </w:p>
    <w:p w:rsidR="00E06AB9" w:rsidRDefault="00E06AB9">
      <w:pPr>
        <w:spacing w:line="560" w:lineRule="exact"/>
        <w:jc w:val="left"/>
        <w:rPr>
          <w:b/>
          <w:bCs/>
          <w:sz w:val="52"/>
          <w:szCs w:val="52"/>
        </w:rPr>
      </w:pPr>
    </w:p>
    <w:p w:rsidR="00E06AB9" w:rsidRDefault="00670FE3">
      <w:pPr>
        <w:spacing w:line="560" w:lineRule="exact"/>
        <w:jc w:val="center"/>
        <w:rPr>
          <w:rFonts w:eastAsia="黑体"/>
          <w:b/>
          <w:bCs/>
          <w:sz w:val="52"/>
          <w:szCs w:val="52"/>
        </w:rPr>
      </w:pPr>
      <w:r>
        <w:rPr>
          <w:rFonts w:eastAsia="黑体"/>
          <w:b/>
          <w:bCs/>
          <w:sz w:val="52"/>
          <w:szCs w:val="52"/>
        </w:rPr>
        <w:t>比</w:t>
      </w:r>
      <w:r>
        <w:rPr>
          <w:rFonts w:eastAsia="黑体"/>
          <w:b/>
          <w:bCs/>
          <w:sz w:val="52"/>
          <w:szCs w:val="52"/>
        </w:rPr>
        <w:t xml:space="preserve"> </w:t>
      </w:r>
      <w:r>
        <w:rPr>
          <w:rFonts w:eastAsia="黑体"/>
          <w:b/>
          <w:bCs/>
          <w:sz w:val="52"/>
          <w:szCs w:val="52"/>
        </w:rPr>
        <w:t>选</w:t>
      </w:r>
      <w:r>
        <w:rPr>
          <w:rFonts w:eastAsia="黑体"/>
          <w:b/>
          <w:bCs/>
          <w:sz w:val="52"/>
          <w:szCs w:val="52"/>
        </w:rPr>
        <w:t xml:space="preserve"> </w:t>
      </w:r>
      <w:r>
        <w:rPr>
          <w:rFonts w:eastAsia="黑体"/>
          <w:b/>
          <w:bCs/>
          <w:sz w:val="52"/>
          <w:szCs w:val="52"/>
        </w:rPr>
        <w:t>文</w:t>
      </w:r>
      <w:r>
        <w:rPr>
          <w:rFonts w:eastAsia="黑体"/>
          <w:b/>
          <w:bCs/>
          <w:sz w:val="52"/>
          <w:szCs w:val="52"/>
        </w:rPr>
        <w:t xml:space="preserve"> </w:t>
      </w:r>
      <w:r>
        <w:rPr>
          <w:rFonts w:eastAsia="黑体"/>
          <w:b/>
          <w:bCs/>
          <w:sz w:val="52"/>
          <w:szCs w:val="52"/>
        </w:rPr>
        <w:t>件</w:t>
      </w:r>
    </w:p>
    <w:p w:rsidR="00E06AB9" w:rsidRDefault="00E06AB9">
      <w:pPr>
        <w:spacing w:line="560" w:lineRule="exact"/>
        <w:jc w:val="left"/>
        <w:rPr>
          <w:sz w:val="32"/>
          <w:szCs w:val="32"/>
        </w:rPr>
      </w:pPr>
    </w:p>
    <w:p w:rsidR="00E06AB9" w:rsidRDefault="00E06AB9">
      <w:pPr>
        <w:spacing w:line="560" w:lineRule="exact"/>
        <w:jc w:val="left"/>
        <w:rPr>
          <w:b/>
          <w:snapToGrid w:val="0"/>
          <w:sz w:val="32"/>
          <w:szCs w:val="32"/>
        </w:rPr>
      </w:pPr>
    </w:p>
    <w:p w:rsidR="00E06AB9" w:rsidRDefault="00E06AB9">
      <w:pPr>
        <w:spacing w:line="560" w:lineRule="exact"/>
        <w:jc w:val="left"/>
        <w:rPr>
          <w:b/>
          <w:snapToGrid w:val="0"/>
          <w:sz w:val="32"/>
          <w:szCs w:val="32"/>
        </w:rPr>
      </w:pPr>
    </w:p>
    <w:p w:rsidR="00E06AB9" w:rsidRDefault="00E06AB9">
      <w:pPr>
        <w:spacing w:line="560" w:lineRule="exact"/>
        <w:jc w:val="left"/>
        <w:rPr>
          <w:b/>
          <w:snapToGrid w:val="0"/>
          <w:sz w:val="32"/>
          <w:szCs w:val="32"/>
        </w:rPr>
      </w:pPr>
    </w:p>
    <w:p w:rsidR="00E06AB9" w:rsidRDefault="00E06AB9">
      <w:pPr>
        <w:spacing w:line="560" w:lineRule="exact"/>
        <w:jc w:val="left"/>
        <w:rPr>
          <w:b/>
          <w:snapToGrid w:val="0"/>
          <w:sz w:val="32"/>
          <w:szCs w:val="32"/>
        </w:rPr>
      </w:pPr>
    </w:p>
    <w:p w:rsidR="00E06AB9" w:rsidRDefault="00E06AB9">
      <w:pPr>
        <w:spacing w:line="560" w:lineRule="exact"/>
        <w:jc w:val="left"/>
        <w:rPr>
          <w:sz w:val="32"/>
          <w:szCs w:val="32"/>
        </w:rPr>
      </w:pPr>
    </w:p>
    <w:p w:rsidR="00E06AB9" w:rsidRDefault="00E06AB9">
      <w:pPr>
        <w:spacing w:line="560" w:lineRule="exact"/>
        <w:jc w:val="left"/>
        <w:rPr>
          <w:sz w:val="32"/>
          <w:szCs w:val="32"/>
        </w:rPr>
      </w:pPr>
    </w:p>
    <w:p w:rsidR="00E06AB9" w:rsidRDefault="00E06AB9">
      <w:pPr>
        <w:spacing w:line="560" w:lineRule="exact"/>
        <w:jc w:val="left"/>
        <w:rPr>
          <w:sz w:val="36"/>
          <w:szCs w:val="36"/>
        </w:rPr>
      </w:pPr>
    </w:p>
    <w:p w:rsidR="00E06AB9" w:rsidRDefault="00670FE3">
      <w:pPr>
        <w:spacing w:line="560" w:lineRule="exact"/>
        <w:jc w:val="center"/>
        <w:rPr>
          <w:rFonts w:ascii="黑体" w:eastAsia="黑体" w:hAnsi="黑体" w:cs="黑体"/>
          <w:sz w:val="36"/>
          <w:szCs w:val="36"/>
        </w:rPr>
      </w:pPr>
      <w:r>
        <w:rPr>
          <w:rFonts w:ascii="黑体" w:eastAsia="黑体" w:hAnsi="黑体" w:cs="黑体" w:hint="eastAsia"/>
          <w:sz w:val="36"/>
          <w:szCs w:val="36"/>
        </w:rPr>
        <w:t>比选人（章）：南京市医疗保险管理中心</w:t>
      </w:r>
    </w:p>
    <w:p w:rsidR="00E06AB9" w:rsidRDefault="00670FE3">
      <w:pPr>
        <w:spacing w:line="560" w:lineRule="exact"/>
        <w:jc w:val="center"/>
        <w:rPr>
          <w:rFonts w:ascii="黑体" w:eastAsia="黑体" w:hAnsi="黑体" w:cs="黑体"/>
          <w:sz w:val="36"/>
          <w:szCs w:val="36"/>
        </w:rPr>
      </w:pPr>
      <w:r>
        <w:rPr>
          <w:rFonts w:ascii="黑体" w:eastAsia="黑体" w:hAnsi="黑体" w:cs="黑体" w:hint="eastAsia"/>
          <w:sz w:val="36"/>
          <w:szCs w:val="36"/>
        </w:rPr>
        <w:t>比</w:t>
      </w:r>
      <w:r>
        <w:rPr>
          <w:rFonts w:ascii="黑体" w:eastAsia="黑体" w:hAnsi="黑体" w:cs="黑体" w:hint="eastAsia"/>
          <w:sz w:val="36"/>
          <w:szCs w:val="36"/>
        </w:rPr>
        <w:t xml:space="preserve"> </w:t>
      </w:r>
      <w:r>
        <w:rPr>
          <w:rFonts w:ascii="黑体" w:eastAsia="黑体" w:hAnsi="黑体" w:cs="黑体" w:hint="eastAsia"/>
          <w:sz w:val="36"/>
          <w:szCs w:val="36"/>
        </w:rPr>
        <w:t>选</w:t>
      </w:r>
      <w:r>
        <w:rPr>
          <w:rFonts w:ascii="黑体" w:eastAsia="黑体" w:hAnsi="黑体" w:cs="黑体" w:hint="eastAsia"/>
          <w:sz w:val="36"/>
          <w:szCs w:val="36"/>
        </w:rPr>
        <w:t xml:space="preserve"> </w:t>
      </w:r>
      <w:r>
        <w:rPr>
          <w:rFonts w:ascii="黑体" w:eastAsia="黑体" w:hAnsi="黑体" w:cs="黑体" w:hint="eastAsia"/>
          <w:sz w:val="36"/>
          <w:szCs w:val="36"/>
        </w:rPr>
        <w:t>日</w:t>
      </w:r>
      <w:r>
        <w:rPr>
          <w:rFonts w:ascii="黑体" w:eastAsia="黑体" w:hAnsi="黑体" w:cs="黑体" w:hint="eastAsia"/>
          <w:sz w:val="36"/>
          <w:szCs w:val="36"/>
        </w:rPr>
        <w:t xml:space="preserve"> </w:t>
      </w:r>
      <w:r>
        <w:rPr>
          <w:rFonts w:ascii="黑体" w:eastAsia="黑体" w:hAnsi="黑体" w:cs="黑体" w:hint="eastAsia"/>
          <w:sz w:val="36"/>
          <w:szCs w:val="36"/>
        </w:rPr>
        <w:t>期：</w:t>
      </w:r>
      <w:r>
        <w:rPr>
          <w:rFonts w:ascii="黑体" w:eastAsia="黑体" w:hAnsi="黑体" w:cs="黑体" w:hint="eastAsia"/>
          <w:sz w:val="36"/>
          <w:szCs w:val="36"/>
        </w:rPr>
        <w:t xml:space="preserve"> 2025</w:t>
      </w:r>
      <w:r>
        <w:rPr>
          <w:rFonts w:ascii="黑体" w:eastAsia="黑体" w:hAnsi="黑体" w:cs="黑体" w:hint="eastAsia"/>
          <w:sz w:val="36"/>
          <w:szCs w:val="36"/>
        </w:rPr>
        <w:t>年</w:t>
      </w:r>
      <w:r>
        <w:rPr>
          <w:rFonts w:ascii="黑体" w:eastAsia="黑体" w:hAnsi="黑体" w:cs="黑体" w:hint="eastAsia"/>
          <w:sz w:val="36"/>
          <w:szCs w:val="36"/>
        </w:rPr>
        <w:t>11</w:t>
      </w:r>
      <w:r>
        <w:rPr>
          <w:rFonts w:ascii="黑体" w:eastAsia="黑体" w:hAnsi="黑体" w:cs="黑体" w:hint="eastAsia"/>
          <w:sz w:val="36"/>
          <w:szCs w:val="36"/>
        </w:rPr>
        <w:t>月</w:t>
      </w:r>
    </w:p>
    <w:p w:rsidR="00E06AB9" w:rsidRDefault="00670FE3">
      <w:pPr>
        <w:adjustRightInd w:val="0"/>
        <w:snapToGrid w:val="0"/>
        <w:spacing w:line="560" w:lineRule="exact"/>
        <w:ind w:firstLineChars="200" w:firstLine="640"/>
        <w:jc w:val="left"/>
        <w:rPr>
          <w:rFonts w:eastAsia="方正仿宋_GBK"/>
          <w:sz w:val="32"/>
          <w:szCs w:val="32"/>
        </w:rPr>
      </w:pPr>
      <w:r>
        <w:rPr>
          <w:rFonts w:eastAsia="方正仿宋_GBK"/>
          <w:sz w:val="32"/>
          <w:szCs w:val="32"/>
        </w:rPr>
        <w:br w:type="page"/>
      </w:r>
    </w:p>
    <w:p w:rsidR="00E06AB9" w:rsidRDefault="00670FE3">
      <w:pPr>
        <w:adjustRightInd w:val="0"/>
        <w:snapToGrid w:val="0"/>
        <w:spacing w:line="560" w:lineRule="exact"/>
        <w:jc w:val="center"/>
        <w:rPr>
          <w:rFonts w:eastAsia="黑体"/>
          <w:sz w:val="32"/>
          <w:szCs w:val="32"/>
        </w:rPr>
      </w:pPr>
      <w:r>
        <w:rPr>
          <w:rFonts w:eastAsia="黑体"/>
          <w:sz w:val="32"/>
          <w:szCs w:val="32"/>
        </w:rPr>
        <w:lastRenderedPageBreak/>
        <w:t>第一章</w:t>
      </w:r>
      <w:r w:rsidR="006A23FE">
        <w:rPr>
          <w:rFonts w:eastAsia="黑体" w:hint="eastAsia"/>
          <w:sz w:val="32"/>
          <w:szCs w:val="32"/>
        </w:rPr>
        <w:t xml:space="preserve"> </w:t>
      </w:r>
      <w:r>
        <w:rPr>
          <w:rFonts w:eastAsia="黑体"/>
          <w:sz w:val="32"/>
          <w:szCs w:val="32"/>
        </w:rPr>
        <w:t>项目概况</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南京市医疗保险管理中心全民参保服务项目采用比选方式发包，</w:t>
      </w:r>
      <w:r>
        <w:rPr>
          <w:rFonts w:ascii="方正仿宋_GBK" w:eastAsia="方正仿宋_GBK" w:hAnsi="方正仿宋_GBK" w:cs="方正仿宋_GBK" w:hint="eastAsia"/>
          <w:sz w:val="30"/>
          <w:szCs w:val="30"/>
          <w:lang w:val="zh-CN"/>
        </w:rPr>
        <w:t>资金情况已落实。</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val="zh-CN"/>
        </w:rPr>
        <w:t>1</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lang w:val="zh-CN"/>
        </w:rPr>
        <w:t>项目名称：</w:t>
      </w:r>
      <w:r>
        <w:rPr>
          <w:rFonts w:ascii="方正仿宋_GBK" w:eastAsia="方正仿宋_GBK" w:hAnsi="方正仿宋_GBK" w:cs="方正仿宋_GBK" w:hint="eastAsia"/>
          <w:sz w:val="30"/>
          <w:szCs w:val="30"/>
        </w:rPr>
        <w:t>南京市医疗保险管理中心全民参保服务</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2</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lang w:val="zh-CN"/>
        </w:rPr>
        <w:t>项目服务期限：供应商须于合同签订之日起</w:t>
      </w:r>
      <w:r>
        <w:rPr>
          <w:rFonts w:ascii="方正仿宋_GBK" w:eastAsia="方正仿宋_GBK" w:hAnsi="方正仿宋_GBK" w:cs="方正仿宋_GBK" w:hint="eastAsia"/>
          <w:sz w:val="30"/>
          <w:szCs w:val="30"/>
          <w:lang w:val="zh-CN"/>
        </w:rPr>
        <w:t>10</w:t>
      </w:r>
      <w:r>
        <w:rPr>
          <w:rFonts w:ascii="方正仿宋_GBK" w:eastAsia="方正仿宋_GBK" w:hAnsi="方正仿宋_GBK" w:cs="方正仿宋_GBK" w:hint="eastAsia"/>
          <w:sz w:val="30"/>
          <w:szCs w:val="30"/>
          <w:lang w:val="zh-CN"/>
        </w:rPr>
        <w:t>日内正式启动服务；本项目履行期限为合同签订之日起</w:t>
      </w:r>
      <w:r>
        <w:rPr>
          <w:rFonts w:ascii="方正仿宋_GBK" w:eastAsia="方正仿宋_GBK" w:hAnsi="方正仿宋_GBK" w:cs="方正仿宋_GBK" w:hint="eastAsia"/>
          <w:sz w:val="30"/>
          <w:szCs w:val="30"/>
        </w:rPr>
        <w:t>一</w:t>
      </w:r>
      <w:r>
        <w:rPr>
          <w:rFonts w:ascii="方正仿宋_GBK" w:eastAsia="方正仿宋_GBK" w:hAnsi="方正仿宋_GBK" w:cs="方正仿宋_GBK" w:hint="eastAsia"/>
          <w:sz w:val="30"/>
          <w:szCs w:val="30"/>
          <w:lang w:val="zh-CN"/>
        </w:rPr>
        <w:t>年。</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rPr>
        <w:t xml:space="preserve">3. </w:t>
      </w:r>
      <w:r>
        <w:rPr>
          <w:rFonts w:ascii="方正仿宋_GBK" w:eastAsia="方正仿宋_GBK" w:hAnsi="方正仿宋_GBK" w:cs="方正仿宋_GBK" w:hint="eastAsia"/>
          <w:sz w:val="30"/>
          <w:szCs w:val="30"/>
          <w:lang w:val="zh-CN"/>
        </w:rPr>
        <w:t>交付地点：南京市建邺区水西门大街</w:t>
      </w:r>
      <w:r>
        <w:rPr>
          <w:rFonts w:ascii="方正仿宋_GBK" w:eastAsia="方正仿宋_GBK" w:hAnsi="方正仿宋_GBK" w:cs="方正仿宋_GBK" w:hint="eastAsia"/>
          <w:sz w:val="30"/>
          <w:szCs w:val="30"/>
          <w:lang w:val="zh-CN"/>
        </w:rPr>
        <w:t>61</w:t>
      </w:r>
      <w:r>
        <w:rPr>
          <w:rFonts w:ascii="方正仿宋_GBK" w:eastAsia="方正仿宋_GBK" w:hAnsi="方正仿宋_GBK" w:cs="方正仿宋_GBK" w:hint="eastAsia"/>
          <w:sz w:val="30"/>
          <w:szCs w:val="30"/>
          <w:lang w:val="zh-CN"/>
        </w:rPr>
        <w:t>号。</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rPr>
        <w:t xml:space="preserve">4. </w:t>
      </w:r>
      <w:r>
        <w:rPr>
          <w:rFonts w:ascii="方正仿宋_GBK" w:eastAsia="方正仿宋_GBK" w:hAnsi="方正仿宋_GBK" w:cs="方正仿宋_GBK" w:hint="eastAsia"/>
          <w:sz w:val="30"/>
          <w:szCs w:val="30"/>
          <w:lang w:val="zh-CN"/>
        </w:rPr>
        <w:t>采购需求：比选申请人按照比选发包方要求，提供全民参保服务，详见第三章采购需求。</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 xml:space="preserve">5. </w:t>
      </w:r>
      <w:r>
        <w:rPr>
          <w:rFonts w:ascii="方正仿宋_GBK" w:eastAsia="方正仿宋_GBK" w:hAnsi="方正仿宋_GBK" w:cs="方正仿宋_GBK" w:hint="eastAsia"/>
          <w:sz w:val="30"/>
          <w:szCs w:val="30"/>
          <w:lang w:val="zh-CN"/>
        </w:rPr>
        <w:t>采购项目预算（最高限价）：</w:t>
      </w:r>
      <w:r>
        <w:rPr>
          <w:rFonts w:ascii="方正仿宋_GBK" w:eastAsia="方正仿宋_GBK" w:hAnsi="方正仿宋_GBK" w:cs="方正仿宋_GBK" w:hint="eastAsia"/>
          <w:sz w:val="30"/>
          <w:szCs w:val="30"/>
          <w:lang w:val="zh-CN"/>
        </w:rPr>
        <w:t>16</w:t>
      </w:r>
      <w:r>
        <w:rPr>
          <w:rFonts w:ascii="方正仿宋_GBK" w:eastAsia="方正仿宋_GBK" w:hAnsi="方正仿宋_GBK" w:cs="方正仿宋_GBK" w:hint="eastAsia"/>
          <w:sz w:val="30"/>
          <w:szCs w:val="30"/>
          <w:lang w:val="zh-CN"/>
        </w:rPr>
        <w:t>万元（人民币，含税）。</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rPr>
        <w:t xml:space="preserve">6. </w:t>
      </w:r>
      <w:r>
        <w:rPr>
          <w:rFonts w:ascii="方正仿宋_GBK" w:eastAsia="方正仿宋_GBK" w:hAnsi="方正仿宋_GBK" w:cs="方正仿宋_GBK" w:hint="eastAsia"/>
          <w:sz w:val="30"/>
          <w:szCs w:val="30"/>
          <w:lang w:val="zh-CN"/>
        </w:rPr>
        <w:t>本项目不接受联合体且不得分包或者转包。</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rPr>
        <w:t>7.</w:t>
      </w:r>
      <w:r>
        <w:rPr>
          <w:rFonts w:ascii="方正仿宋_GBK" w:eastAsia="方正仿宋_GBK" w:hAnsi="方正仿宋_GBK" w:cs="方正仿宋_GBK" w:hint="eastAsia"/>
          <w:sz w:val="30"/>
          <w:szCs w:val="30"/>
          <w:lang w:val="zh-CN"/>
        </w:rPr>
        <w:t>比选申</w:t>
      </w:r>
      <w:bookmarkStart w:id="3" w:name="_GoBack"/>
      <w:bookmarkEnd w:id="3"/>
      <w:r>
        <w:rPr>
          <w:rFonts w:ascii="方正仿宋_GBK" w:eastAsia="方正仿宋_GBK" w:hAnsi="方正仿宋_GBK" w:cs="方正仿宋_GBK" w:hint="eastAsia"/>
          <w:sz w:val="30"/>
          <w:szCs w:val="30"/>
          <w:lang w:val="zh-CN"/>
        </w:rPr>
        <w:t>请人应具备的资格条件：</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）具有独立承担民事责任的能力。（提供法人</w:t>
      </w:r>
      <w:r>
        <w:rPr>
          <w:rFonts w:ascii="方正仿宋_GBK" w:eastAsia="方正仿宋_GBK" w:hAnsi="方正仿宋_GBK" w:cs="方正仿宋_GBK" w:hint="eastAsia"/>
          <w:sz w:val="30"/>
          <w:szCs w:val="30"/>
        </w:rPr>
        <w:t>或负责人</w:t>
      </w:r>
      <w:r>
        <w:rPr>
          <w:rFonts w:ascii="方正仿宋_GBK" w:eastAsia="方正仿宋_GBK" w:hAnsi="方正仿宋_GBK" w:cs="方正仿宋_GBK" w:hint="eastAsia"/>
          <w:sz w:val="30"/>
          <w:szCs w:val="30"/>
        </w:rPr>
        <w:t>或者其他组织的营业执照）；若投标单位为法人分支机构（如地市分公司），营业执照为“负责人</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的，须同时提供：公司负责人身份证明文件（如身份证复印件）；由公司负责人签署的授权委托书（明确授权事项），授权委托书须加盖投标单位公章。</w:t>
      </w:r>
      <w:r>
        <w:rPr>
          <w:rFonts w:ascii="方正仿宋_GBK" w:eastAsia="方正仿宋_GBK" w:hAnsi="方正仿宋_GBK" w:cs="方正仿宋_GBK" w:hint="eastAsia"/>
          <w:sz w:val="30"/>
          <w:szCs w:val="30"/>
        </w:rPr>
        <w:t>各类具备相应服务能</w:t>
      </w:r>
      <w:r>
        <w:rPr>
          <w:rFonts w:ascii="方正仿宋_GBK" w:eastAsia="方正仿宋_GBK" w:hAnsi="方正仿宋_GBK" w:cs="方正仿宋_GBK" w:hint="eastAsia"/>
          <w:sz w:val="30"/>
          <w:szCs w:val="30"/>
        </w:rPr>
        <w:t>力的市场主体均可参与。</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2</w:t>
      </w:r>
      <w:r>
        <w:rPr>
          <w:rFonts w:ascii="方正仿宋_GBK" w:eastAsia="方正仿宋_GBK" w:hAnsi="方正仿宋_GBK" w:cs="方正仿宋_GBK" w:hint="eastAsia"/>
          <w:sz w:val="30"/>
          <w:szCs w:val="30"/>
        </w:rPr>
        <w:t>）具有良好的商业信誉和健全的财务会计制度。（提供</w:t>
      </w:r>
      <w:r>
        <w:rPr>
          <w:rFonts w:ascii="方正仿宋_GBK" w:eastAsia="方正仿宋_GBK" w:hAnsi="方正仿宋_GBK" w:cs="方正仿宋_GBK" w:hint="eastAsia"/>
          <w:sz w:val="30"/>
          <w:szCs w:val="30"/>
        </w:rPr>
        <w:t>2024</w:t>
      </w:r>
      <w:r>
        <w:rPr>
          <w:rFonts w:ascii="方正仿宋_GBK" w:eastAsia="方正仿宋_GBK" w:hAnsi="方正仿宋_GBK" w:cs="方正仿宋_GBK" w:hint="eastAsia"/>
          <w:sz w:val="30"/>
          <w:szCs w:val="30"/>
        </w:rPr>
        <w:t>年度财务报告）</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3</w:t>
      </w:r>
      <w:r>
        <w:rPr>
          <w:rFonts w:ascii="方正仿宋_GBK" w:eastAsia="方正仿宋_GBK" w:hAnsi="方正仿宋_GBK" w:cs="方正仿宋_GBK" w:hint="eastAsia"/>
          <w:sz w:val="30"/>
          <w:szCs w:val="30"/>
        </w:rPr>
        <w:t>）具有履行合同所必需的资源配置和专业技术能力。供应商须具备在本项目所在市行政区域内提供服务的机构网点布局及专业</w:t>
      </w:r>
      <w:r>
        <w:rPr>
          <w:rFonts w:ascii="方正仿宋_GBK" w:eastAsia="方正仿宋_GBK" w:hAnsi="方正仿宋_GBK" w:cs="方正仿宋_GBK" w:hint="eastAsia"/>
          <w:sz w:val="30"/>
          <w:szCs w:val="30"/>
        </w:rPr>
        <w:lastRenderedPageBreak/>
        <w:t>服务队伍配置能力，提供以下证明材料之一：①</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覆盖本市的机构网点登记证明（如营业执照等）；②</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本市服务队伍的人员配置清单。</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4</w:t>
      </w:r>
      <w:r>
        <w:rPr>
          <w:rFonts w:ascii="方正仿宋_GBK" w:eastAsia="方正仿宋_GBK" w:hAnsi="方正仿宋_GBK" w:cs="方正仿宋_GBK" w:hint="eastAsia"/>
          <w:sz w:val="30"/>
          <w:szCs w:val="30"/>
        </w:rPr>
        <w:t>）有依法缴纳税收和社会保障资金的良好记录。（提供参加本次采购活动前半年内至少一个月缴纳</w:t>
      </w:r>
      <w:r>
        <w:rPr>
          <w:rFonts w:ascii="方正仿宋_GBK" w:eastAsia="方正仿宋_GBK" w:hAnsi="方正仿宋_GBK" w:cs="方正仿宋_GBK" w:hint="eastAsia"/>
          <w:sz w:val="30"/>
          <w:szCs w:val="30"/>
        </w:rPr>
        <w:t>税收和社会保障资金</w:t>
      </w:r>
      <w:r>
        <w:rPr>
          <w:rFonts w:ascii="方正仿宋_GBK" w:eastAsia="方正仿宋_GBK" w:hAnsi="方正仿宋_GBK" w:cs="方正仿宋_GBK" w:hint="eastAsia"/>
          <w:sz w:val="30"/>
          <w:szCs w:val="30"/>
        </w:rPr>
        <w:t>的</w:t>
      </w:r>
      <w:r>
        <w:rPr>
          <w:rFonts w:ascii="方正仿宋_GBK" w:eastAsia="方正仿宋_GBK" w:hAnsi="方正仿宋_GBK" w:cs="方正仿宋_GBK" w:hint="eastAsia"/>
          <w:sz w:val="30"/>
          <w:szCs w:val="30"/>
        </w:rPr>
        <w:t>凭证；依法享受免缴、缓缴的，提供加盖公章的证明材料</w:t>
      </w:r>
      <w:r>
        <w:rPr>
          <w:rFonts w:ascii="方正仿宋_GBK" w:eastAsia="方正仿宋_GBK" w:hAnsi="方正仿宋_GBK" w:cs="方正仿宋_GBK" w:hint="eastAsia"/>
          <w:sz w:val="30"/>
          <w:szCs w:val="30"/>
        </w:rPr>
        <w:t>）</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5</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202</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年</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月</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日以来，比选</w:t>
      </w:r>
      <w:r>
        <w:rPr>
          <w:rFonts w:ascii="方正仿宋_GBK" w:eastAsia="方正仿宋_GBK" w:hAnsi="方正仿宋_GBK" w:cs="方正仿宋_GBK" w:hint="eastAsia"/>
          <w:sz w:val="30"/>
          <w:szCs w:val="30"/>
          <w:lang w:val="zh-CN"/>
        </w:rPr>
        <w:t>申请</w:t>
      </w:r>
      <w:r>
        <w:rPr>
          <w:rFonts w:ascii="方正仿宋_GBK" w:eastAsia="方正仿宋_GBK" w:hAnsi="方正仿宋_GBK" w:cs="方正仿宋_GBK" w:hint="eastAsia"/>
          <w:sz w:val="30"/>
          <w:szCs w:val="30"/>
        </w:rPr>
        <w:t>人未被“信用中国”（网址</w:t>
      </w:r>
      <w:r>
        <w:rPr>
          <w:rFonts w:ascii="方正仿宋_GBK" w:eastAsia="方正仿宋_GBK" w:hAnsi="方正仿宋_GBK" w:cs="方正仿宋_GBK" w:hint="eastAsia"/>
          <w:sz w:val="30"/>
          <w:szCs w:val="30"/>
        </w:rPr>
        <w:t>:http://www.creditchina.gov.cn/</w:t>
      </w:r>
      <w:r>
        <w:rPr>
          <w:rFonts w:ascii="方正仿宋_GBK" w:eastAsia="方正仿宋_GBK" w:hAnsi="方正仿宋_GBK" w:cs="方正仿宋_GBK" w:hint="eastAsia"/>
          <w:sz w:val="30"/>
          <w:szCs w:val="30"/>
        </w:rPr>
        <w:t>）列为“失信被执行人”</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未被“国家企业信用信息公示系统”（网址：</w:t>
      </w:r>
      <w:r>
        <w:rPr>
          <w:rFonts w:ascii="方正仿宋_GBK" w:eastAsia="方正仿宋_GBK" w:hAnsi="方正仿宋_GBK" w:cs="方正仿宋_GBK" w:hint="eastAsia"/>
          <w:sz w:val="30"/>
          <w:szCs w:val="30"/>
        </w:rPr>
        <w:t>http</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//gsxt.gov.cn/index.html</w:t>
      </w:r>
      <w:r>
        <w:rPr>
          <w:rFonts w:ascii="方正仿宋_GBK" w:eastAsia="方正仿宋_GBK" w:hAnsi="方正仿宋_GBK" w:cs="方正仿宋_GBK" w:hint="eastAsia"/>
          <w:sz w:val="30"/>
          <w:szCs w:val="30"/>
        </w:rPr>
        <w:t>）列入“严重违法失信名单”（提供网站查询截图加盖比选申请人公章装订于比选文件中）</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6</w:t>
      </w:r>
      <w:r>
        <w:rPr>
          <w:rFonts w:ascii="方正仿宋_GBK" w:eastAsia="方正仿宋_GBK" w:hAnsi="方正仿宋_GBK" w:cs="方正仿宋_GBK" w:hint="eastAsia"/>
          <w:sz w:val="30"/>
          <w:szCs w:val="30"/>
        </w:rPr>
        <w:t>）单位负责人为同一人或者存在直接控股、管理关系的不同供应商，不得参加同一合同项下的政府采购活动。</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8</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比选文件获取方式：</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南京市医保局官网（</w:t>
      </w:r>
      <w:hyperlink r:id="rId9" w:history="1">
        <w:r>
          <w:rPr>
            <w:rFonts w:ascii="方正仿宋_GBK" w:eastAsia="方正仿宋_GBK" w:hAnsi="方正仿宋_GBK" w:cs="方正仿宋_GBK" w:hint="eastAsia"/>
            <w:sz w:val="30"/>
            <w:szCs w:val="30"/>
          </w:rPr>
          <w:t>https://ybj.nanjing.gov.cn/</w:t>
        </w:r>
      </w:hyperlink>
      <w:r>
        <w:rPr>
          <w:rFonts w:ascii="方正仿宋_GBK" w:eastAsia="方正仿宋_GBK" w:hAnsi="方正仿宋_GBK" w:cs="方正仿宋_GBK" w:hint="eastAsia"/>
          <w:sz w:val="30"/>
          <w:szCs w:val="30"/>
        </w:rPr>
        <w:t>）；</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获取时间：</w:t>
      </w:r>
      <w:r>
        <w:rPr>
          <w:rFonts w:ascii="方正仿宋_GBK" w:eastAsia="方正仿宋_GBK" w:hAnsi="方正仿宋_GBK" w:cs="方正仿宋_GBK" w:hint="eastAsia"/>
          <w:sz w:val="30"/>
          <w:szCs w:val="30"/>
        </w:rPr>
        <w:t>2025</w:t>
      </w:r>
      <w:r>
        <w:rPr>
          <w:rFonts w:ascii="方正仿宋_GBK" w:eastAsia="方正仿宋_GBK" w:hAnsi="方正仿宋_GBK" w:cs="方正仿宋_GBK" w:hint="eastAsia"/>
          <w:sz w:val="30"/>
          <w:szCs w:val="30"/>
        </w:rPr>
        <w:t>年</w:t>
      </w:r>
      <w:r>
        <w:rPr>
          <w:rFonts w:ascii="方正仿宋_GBK" w:eastAsia="方正仿宋_GBK" w:hAnsi="方正仿宋_GBK" w:cs="方正仿宋_GBK" w:hint="eastAsia"/>
          <w:sz w:val="30"/>
          <w:szCs w:val="30"/>
        </w:rPr>
        <w:t>11</w:t>
      </w:r>
      <w:r>
        <w:rPr>
          <w:rFonts w:ascii="方正仿宋_GBK" w:eastAsia="方正仿宋_GBK" w:hAnsi="方正仿宋_GBK" w:cs="方正仿宋_GBK" w:hint="eastAsia"/>
          <w:sz w:val="30"/>
          <w:szCs w:val="30"/>
        </w:rPr>
        <w:t>月</w:t>
      </w:r>
      <w:r>
        <w:rPr>
          <w:rFonts w:ascii="方正仿宋_GBK" w:eastAsia="方正仿宋_GBK" w:hAnsi="方正仿宋_GBK" w:cs="方正仿宋_GBK" w:hint="eastAsia"/>
          <w:sz w:val="30"/>
          <w:szCs w:val="30"/>
        </w:rPr>
        <w:t>24</w:t>
      </w:r>
      <w:r>
        <w:rPr>
          <w:rFonts w:ascii="方正仿宋_GBK" w:eastAsia="方正仿宋_GBK" w:hAnsi="方正仿宋_GBK" w:cs="方正仿宋_GBK" w:hint="eastAsia"/>
          <w:sz w:val="30"/>
          <w:szCs w:val="30"/>
        </w:rPr>
        <w:t>日至</w:t>
      </w:r>
      <w:r>
        <w:rPr>
          <w:rFonts w:ascii="方正仿宋_GBK" w:eastAsia="方正仿宋_GBK" w:hAnsi="方正仿宋_GBK" w:cs="方正仿宋_GBK" w:hint="eastAsia"/>
          <w:sz w:val="30"/>
          <w:szCs w:val="30"/>
        </w:rPr>
        <w:t>2025</w:t>
      </w:r>
      <w:r>
        <w:rPr>
          <w:rFonts w:ascii="方正仿宋_GBK" w:eastAsia="方正仿宋_GBK" w:hAnsi="方正仿宋_GBK" w:cs="方正仿宋_GBK" w:hint="eastAsia"/>
          <w:sz w:val="30"/>
          <w:szCs w:val="30"/>
        </w:rPr>
        <w:t>年</w:t>
      </w:r>
      <w:r>
        <w:rPr>
          <w:rFonts w:ascii="方正仿宋_GBK" w:eastAsia="方正仿宋_GBK" w:hAnsi="方正仿宋_GBK" w:cs="方正仿宋_GBK" w:hint="eastAsia"/>
          <w:sz w:val="30"/>
          <w:szCs w:val="30"/>
        </w:rPr>
        <w:t>11</w:t>
      </w:r>
      <w:r>
        <w:rPr>
          <w:rFonts w:ascii="方正仿宋_GBK" w:eastAsia="方正仿宋_GBK" w:hAnsi="方正仿宋_GBK" w:cs="方正仿宋_GBK" w:hint="eastAsia"/>
          <w:sz w:val="30"/>
          <w:szCs w:val="30"/>
        </w:rPr>
        <w:t>月</w:t>
      </w:r>
      <w:r>
        <w:rPr>
          <w:rFonts w:ascii="方正仿宋_GBK" w:eastAsia="方正仿宋_GBK" w:hAnsi="方正仿宋_GBK" w:cs="方正仿宋_GBK" w:hint="eastAsia"/>
          <w:sz w:val="30"/>
          <w:szCs w:val="30"/>
        </w:rPr>
        <w:t>27</w:t>
      </w:r>
      <w:r>
        <w:rPr>
          <w:rFonts w:ascii="方正仿宋_GBK" w:eastAsia="方正仿宋_GBK" w:hAnsi="方正仿宋_GBK" w:cs="方正仿宋_GBK" w:hint="eastAsia"/>
          <w:sz w:val="30"/>
          <w:szCs w:val="30"/>
        </w:rPr>
        <w:t>日。</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9</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评审方式：综合评价法</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澄清疑问需在递交文件截止前</w:t>
      </w:r>
      <w:r>
        <w:rPr>
          <w:rFonts w:ascii="方正仿宋_GBK" w:eastAsia="方正仿宋_GBK" w:hAnsi="方正仿宋_GBK" w:cs="方正仿宋_GBK" w:hint="eastAsia"/>
          <w:sz w:val="30"/>
          <w:szCs w:val="30"/>
        </w:rPr>
        <w:t>3</w:t>
      </w:r>
      <w:r>
        <w:rPr>
          <w:rFonts w:ascii="方正仿宋_GBK" w:eastAsia="方正仿宋_GBK" w:hAnsi="方正仿宋_GBK" w:cs="方正仿宋_GBK" w:hint="eastAsia"/>
          <w:sz w:val="30"/>
          <w:szCs w:val="30"/>
        </w:rPr>
        <w:t>个工作日提出。</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递交比选文件截止时间：</w:t>
      </w:r>
      <w:r>
        <w:rPr>
          <w:rFonts w:ascii="方正仿宋_GBK" w:eastAsia="方正仿宋_GBK" w:hAnsi="方正仿宋_GBK" w:cs="方正仿宋_GBK" w:hint="eastAsia"/>
          <w:sz w:val="30"/>
          <w:szCs w:val="30"/>
        </w:rPr>
        <w:t>2025</w:t>
      </w:r>
      <w:r>
        <w:rPr>
          <w:rFonts w:ascii="方正仿宋_GBK" w:eastAsia="方正仿宋_GBK" w:hAnsi="方正仿宋_GBK" w:cs="方正仿宋_GBK" w:hint="eastAsia"/>
          <w:sz w:val="30"/>
          <w:szCs w:val="30"/>
        </w:rPr>
        <w:t>年</w:t>
      </w:r>
      <w:r>
        <w:rPr>
          <w:rFonts w:ascii="方正仿宋_GBK" w:eastAsia="方正仿宋_GBK" w:hAnsi="方正仿宋_GBK" w:cs="方正仿宋_GBK" w:hint="eastAsia"/>
          <w:sz w:val="30"/>
          <w:szCs w:val="30"/>
        </w:rPr>
        <w:t>11</w:t>
      </w:r>
      <w:r>
        <w:rPr>
          <w:rFonts w:ascii="方正仿宋_GBK" w:eastAsia="方正仿宋_GBK" w:hAnsi="方正仿宋_GBK" w:cs="方正仿宋_GBK" w:hint="eastAsia"/>
          <w:sz w:val="30"/>
          <w:szCs w:val="30"/>
        </w:rPr>
        <w:t>月</w:t>
      </w:r>
      <w:r>
        <w:rPr>
          <w:rFonts w:ascii="方正仿宋_GBK" w:eastAsia="方正仿宋_GBK" w:hAnsi="方正仿宋_GBK" w:cs="方正仿宋_GBK" w:hint="eastAsia"/>
          <w:sz w:val="30"/>
          <w:szCs w:val="30"/>
        </w:rPr>
        <w:t>28</w:t>
      </w:r>
      <w:r>
        <w:rPr>
          <w:rFonts w:ascii="方正仿宋_GBK" w:eastAsia="方正仿宋_GBK" w:hAnsi="方正仿宋_GBK" w:cs="方正仿宋_GBK" w:hint="eastAsia"/>
          <w:sz w:val="30"/>
          <w:szCs w:val="30"/>
        </w:rPr>
        <w:t>日</w:t>
      </w:r>
      <w:r>
        <w:rPr>
          <w:rFonts w:ascii="方正仿宋_GBK" w:eastAsia="方正仿宋_GBK" w:hAnsi="方正仿宋_GBK" w:cs="方正仿宋_GBK" w:hint="eastAsia"/>
          <w:sz w:val="30"/>
          <w:szCs w:val="30"/>
        </w:rPr>
        <w:t>9</w:t>
      </w:r>
      <w:r>
        <w:rPr>
          <w:rFonts w:ascii="方正仿宋_GBK" w:eastAsia="方正仿宋_GBK" w:hAnsi="方正仿宋_GBK" w:cs="方正仿宋_GBK" w:hint="eastAsia"/>
          <w:sz w:val="30"/>
          <w:szCs w:val="30"/>
        </w:rPr>
        <w:t>时</w:t>
      </w:r>
      <w:r>
        <w:rPr>
          <w:rFonts w:ascii="方正仿宋_GBK" w:eastAsia="方正仿宋_GBK" w:hAnsi="方正仿宋_GBK" w:cs="方正仿宋_GBK" w:hint="eastAsia"/>
          <w:sz w:val="30"/>
          <w:szCs w:val="30"/>
        </w:rPr>
        <w:t>3</w:t>
      </w:r>
      <w:r>
        <w:rPr>
          <w:rFonts w:ascii="方正仿宋_GBK" w:eastAsia="方正仿宋_GBK" w:hAnsi="方正仿宋_GBK" w:cs="方正仿宋_GBK" w:hint="eastAsia"/>
          <w:sz w:val="30"/>
          <w:szCs w:val="30"/>
        </w:rPr>
        <w:t>0</w:t>
      </w:r>
      <w:r>
        <w:rPr>
          <w:rFonts w:ascii="方正仿宋_GBK" w:eastAsia="方正仿宋_GBK" w:hAnsi="方正仿宋_GBK" w:cs="方正仿宋_GBK" w:hint="eastAsia"/>
          <w:sz w:val="30"/>
          <w:szCs w:val="30"/>
        </w:rPr>
        <w:t>分</w:t>
      </w:r>
      <w:r>
        <w:rPr>
          <w:rFonts w:ascii="方正仿宋_GBK" w:eastAsia="方正仿宋_GBK" w:hAnsi="方正仿宋_GBK" w:cs="方正仿宋_GBK" w:hint="eastAsia"/>
          <w:sz w:val="30"/>
          <w:szCs w:val="30"/>
        </w:rPr>
        <w:t>；</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递交地点</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南京市建邺区水西门大街</w:t>
      </w:r>
      <w:r>
        <w:rPr>
          <w:rFonts w:ascii="方正仿宋_GBK" w:eastAsia="方正仿宋_GBK" w:hAnsi="方正仿宋_GBK" w:cs="方正仿宋_GBK" w:hint="eastAsia"/>
          <w:sz w:val="30"/>
          <w:szCs w:val="30"/>
        </w:rPr>
        <w:t>61</w:t>
      </w:r>
      <w:r>
        <w:rPr>
          <w:rFonts w:ascii="方正仿宋_GBK" w:eastAsia="方正仿宋_GBK" w:hAnsi="方正仿宋_GBK" w:cs="方正仿宋_GBK" w:hint="eastAsia"/>
          <w:sz w:val="30"/>
          <w:szCs w:val="30"/>
        </w:rPr>
        <w:t>号西楼</w:t>
      </w:r>
      <w:r>
        <w:rPr>
          <w:rFonts w:ascii="方正仿宋_GBK" w:eastAsia="方正仿宋_GBK" w:hAnsi="方正仿宋_GBK" w:cs="方正仿宋_GBK" w:hint="eastAsia"/>
          <w:sz w:val="30"/>
          <w:szCs w:val="30"/>
        </w:rPr>
        <w:t>415</w:t>
      </w:r>
      <w:r>
        <w:rPr>
          <w:rFonts w:ascii="方正仿宋_GBK" w:eastAsia="方正仿宋_GBK" w:hAnsi="方正仿宋_GBK" w:cs="方正仿宋_GBK" w:hint="eastAsia"/>
          <w:sz w:val="30"/>
          <w:szCs w:val="30"/>
        </w:rPr>
        <w:t>；</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递交比选申请文件份数：一式叁份（一份正本贰份副本）</w:t>
      </w:r>
      <w:r>
        <w:rPr>
          <w:rFonts w:ascii="方正仿宋_GBK" w:eastAsia="方正仿宋_GBK" w:hAnsi="方正仿宋_GBK" w:cs="方正仿宋_GBK" w:hint="eastAsia"/>
          <w:sz w:val="30"/>
          <w:szCs w:val="30"/>
        </w:rPr>
        <w:t>。</w:t>
      </w:r>
    </w:p>
    <w:p w:rsidR="00E06AB9" w:rsidRDefault="00670FE3">
      <w:pPr>
        <w:numPr>
          <w:ilvl w:val="0"/>
          <w:numId w:val="1"/>
        </w:num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项目联系人：</w:t>
      </w:r>
      <w:r>
        <w:rPr>
          <w:rFonts w:ascii="方正仿宋_GBK" w:eastAsia="方正仿宋_GBK" w:hAnsi="方正仿宋_GBK" w:cs="方正仿宋_GBK" w:hint="eastAsia"/>
          <w:sz w:val="30"/>
          <w:szCs w:val="30"/>
        </w:rPr>
        <w:t>陈昊</w:t>
      </w:r>
      <w:r w:rsidR="006A23FE">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联系电话：</w:t>
      </w:r>
      <w:bookmarkStart w:id="4" w:name="OLE_LINK2"/>
      <w:bookmarkStart w:id="5" w:name="OLE_LINK1"/>
      <w:r>
        <w:rPr>
          <w:rFonts w:ascii="方正仿宋_GBK" w:eastAsia="方正仿宋_GBK" w:hAnsi="方正仿宋_GBK" w:cs="方正仿宋_GBK" w:hint="eastAsia"/>
          <w:sz w:val="30"/>
          <w:szCs w:val="30"/>
        </w:rPr>
        <w:t>18</w:t>
      </w:r>
      <w:bookmarkEnd w:id="4"/>
      <w:bookmarkEnd w:id="5"/>
      <w:r>
        <w:rPr>
          <w:rFonts w:ascii="方正仿宋_GBK" w:eastAsia="方正仿宋_GBK" w:hAnsi="方正仿宋_GBK" w:cs="方正仿宋_GBK" w:hint="eastAsia"/>
          <w:sz w:val="30"/>
          <w:szCs w:val="30"/>
        </w:rPr>
        <w:t>951650722</w:t>
      </w:r>
    </w:p>
    <w:p w:rsidR="00E06AB9" w:rsidRDefault="00E06AB9" w:rsidP="006A23FE">
      <w:pPr>
        <w:adjustRightInd w:val="0"/>
        <w:snapToGrid w:val="0"/>
        <w:spacing w:line="640" w:lineRule="exact"/>
        <w:rPr>
          <w:rFonts w:eastAsia="方正黑体_GBK"/>
          <w:sz w:val="32"/>
          <w:szCs w:val="32"/>
        </w:rPr>
      </w:pPr>
    </w:p>
    <w:p w:rsidR="00E06AB9" w:rsidRDefault="00670FE3">
      <w:pPr>
        <w:adjustRightInd w:val="0"/>
        <w:snapToGrid w:val="0"/>
        <w:spacing w:line="560" w:lineRule="exact"/>
        <w:jc w:val="center"/>
        <w:rPr>
          <w:rFonts w:eastAsia="黑体"/>
          <w:sz w:val="32"/>
          <w:szCs w:val="32"/>
        </w:rPr>
      </w:pPr>
      <w:r>
        <w:rPr>
          <w:rFonts w:eastAsia="黑体"/>
          <w:sz w:val="32"/>
          <w:szCs w:val="32"/>
        </w:rPr>
        <w:lastRenderedPageBreak/>
        <w:t>第二章</w:t>
      </w:r>
      <w:r w:rsidR="006A23FE">
        <w:rPr>
          <w:rFonts w:eastAsia="黑体" w:hint="eastAsia"/>
          <w:sz w:val="32"/>
          <w:szCs w:val="32"/>
        </w:rPr>
        <w:t xml:space="preserve"> </w:t>
      </w:r>
      <w:r>
        <w:rPr>
          <w:rFonts w:eastAsia="黑体"/>
          <w:sz w:val="32"/>
          <w:szCs w:val="32"/>
        </w:rPr>
        <w:t>比选须知</w:t>
      </w:r>
    </w:p>
    <w:p w:rsidR="00E06AB9" w:rsidRDefault="00E06AB9">
      <w:pPr>
        <w:autoSpaceDE w:val="0"/>
        <w:autoSpaceDN w:val="0"/>
        <w:adjustRightInd w:val="0"/>
        <w:snapToGrid w:val="0"/>
        <w:spacing w:line="560" w:lineRule="exact"/>
        <w:ind w:firstLineChars="200" w:firstLine="602"/>
        <w:jc w:val="left"/>
        <w:rPr>
          <w:rFonts w:eastAsia="方正仿宋_GBK"/>
          <w:b/>
          <w:sz w:val="30"/>
          <w:szCs w:val="30"/>
          <w:lang w:val="zh-CN"/>
        </w:rPr>
      </w:pPr>
    </w:p>
    <w:p w:rsidR="00E06AB9" w:rsidRDefault="00670FE3">
      <w:pPr>
        <w:autoSpaceDE w:val="0"/>
        <w:autoSpaceDN w:val="0"/>
        <w:adjustRightInd w:val="0"/>
        <w:snapToGrid w:val="0"/>
        <w:spacing w:line="560" w:lineRule="exact"/>
        <w:ind w:firstLineChars="200" w:firstLine="640"/>
        <w:jc w:val="left"/>
        <w:rPr>
          <w:rFonts w:ascii="黑体" w:eastAsia="黑体" w:hAnsi="黑体"/>
          <w:sz w:val="32"/>
          <w:szCs w:val="32"/>
          <w:lang w:val="zh-CN"/>
        </w:rPr>
      </w:pPr>
      <w:r>
        <w:rPr>
          <w:rFonts w:ascii="黑体" w:eastAsia="黑体" w:hAnsi="黑体"/>
          <w:sz w:val="32"/>
          <w:szCs w:val="32"/>
          <w:lang w:val="zh-CN"/>
        </w:rPr>
        <w:t>一、比选文件的组成</w:t>
      </w:r>
    </w:p>
    <w:p w:rsidR="00E06AB9" w:rsidRDefault="00670FE3">
      <w:pPr>
        <w:tabs>
          <w:tab w:val="left" w:pos="993"/>
          <w:tab w:val="left" w:pos="1134"/>
        </w:tabs>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1.</w:t>
      </w:r>
      <w:r>
        <w:rPr>
          <w:rFonts w:ascii="方正仿宋_GBK" w:eastAsia="方正仿宋_GBK" w:hAnsi="方正仿宋_GBK" w:cs="方正仿宋_GBK" w:hint="eastAsia"/>
          <w:sz w:val="30"/>
          <w:szCs w:val="30"/>
          <w:lang w:val="zh-CN"/>
        </w:rPr>
        <w:t>比选文件包括本文件及所有发出的修改澄清通知，修改澄清与本文件不一致的，以最后发出的为准。</w:t>
      </w:r>
    </w:p>
    <w:p w:rsidR="00E06AB9" w:rsidRDefault="00670FE3">
      <w:pPr>
        <w:tabs>
          <w:tab w:val="left" w:pos="993"/>
          <w:tab w:val="left" w:pos="1134"/>
        </w:tabs>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2.</w:t>
      </w:r>
      <w:r>
        <w:rPr>
          <w:rFonts w:ascii="方正仿宋_GBK" w:eastAsia="方正仿宋_GBK" w:hAnsi="方正仿宋_GBK" w:cs="方正仿宋_GBK" w:hint="eastAsia"/>
          <w:sz w:val="30"/>
          <w:szCs w:val="30"/>
          <w:lang w:val="zh-CN"/>
        </w:rPr>
        <w:t>比选申请人应认真审阅比选文件所有的内容，如果比选申请人的比选文件不能实质性地响应比选文件要求，责任由比选申请人自行承担。</w:t>
      </w:r>
    </w:p>
    <w:p w:rsidR="00E06AB9" w:rsidRDefault="00670FE3">
      <w:pPr>
        <w:tabs>
          <w:tab w:val="left" w:pos="993"/>
          <w:tab w:val="left" w:pos="1134"/>
        </w:tabs>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3.</w:t>
      </w:r>
      <w:r>
        <w:rPr>
          <w:rFonts w:ascii="方正仿宋_GBK" w:eastAsia="方正仿宋_GBK" w:hAnsi="方正仿宋_GBK" w:cs="方正仿宋_GBK" w:hint="eastAsia"/>
          <w:sz w:val="30"/>
          <w:szCs w:val="30"/>
          <w:lang w:val="zh-CN"/>
        </w:rPr>
        <w:t>比选申请人在收到比选文件后，若有疑问需要澄清，应于收到比选文件后以书面形式（包括书面文字、传真、电子邮件等）向发包人提出，比选人将以书面形式予以解答，解答内容将送达所有参与评审的比选申请人。</w:t>
      </w:r>
    </w:p>
    <w:p w:rsidR="00E06AB9" w:rsidRDefault="00670FE3">
      <w:pPr>
        <w:autoSpaceDE w:val="0"/>
        <w:autoSpaceDN w:val="0"/>
        <w:adjustRightInd w:val="0"/>
        <w:snapToGrid w:val="0"/>
        <w:spacing w:line="560" w:lineRule="exact"/>
        <w:ind w:firstLineChars="200" w:firstLine="640"/>
        <w:jc w:val="left"/>
        <w:rPr>
          <w:rFonts w:ascii="黑体" w:eastAsia="黑体" w:hAnsi="黑体"/>
          <w:sz w:val="32"/>
          <w:szCs w:val="32"/>
          <w:lang w:val="zh-CN"/>
        </w:rPr>
      </w:pPr>
      <w:r>
        <w:rPr>
          <w:rFonts w:ascii="黑体" w:eastAsia="黑体" w:hAnsi="黑体" w:hint="eastAsia"/>
          <w:sz w:val="32"/>
          <w:szCs w:val="32"/>
          <w:lang w:val="zh-CN"/>
        </w:rPr>
        <w:t>二</w:t>
      </w:r>
      <w:r>
        <w:rPr>
          <w:rFonts w:ascii="黑体" w:eastAsia="黑体" w:hAnsi="黑体"/>
          <w:sz w:val="32"/>
          <w:szCs w:val="32"/>
          <w:lang w:val="zh-CN"/>
        </w:rPr>
        <w:t>、比选申请文件的组成</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lang w:val="zh-CN"/>
        </w:rPr>
        <w:t>比选申请文件应采用</w:t>
      </w:r>
      <w:r>
        <w:rPr>
          <w:rFonts w:ascii="方正仿宋_GBK" w:eastAsia="方正仿宋_GBK" w:hAnsi="方正仿宋_GBK" w:cs="方正仿宋_GBK" w:hint="eastAsia"/>
          <w:sz w:val="30"/>
          <w:szCs w:val="30"/>
          <w:lang w:val="zh-CN"/>
        </w:rPr>
        <w:t>A4</w:t>
      </w:r>
      <w:r>
        <w:rPr>
          <w:rFonts w:ascii="方正仿宋_GBK" w:eastAsia="方正仿宋_GBK" w:hAnsi="方正仿宋_GBK" w:cs="方正仿宋_GBK" w:hint="eastAsia"/>
          <w:sz w:val="30"/>
          <w:szCs w:val="30"/>
          <w:lang w:val="zh-CN"/>
        </w:rPr>
        <w:t>规格纸编制并装订，主要包含</w:t>
      </w:r>
      <w:r>
        <w:rPr>
          <w:rFonts w:ascii="方正仿宋_GBK" w:eastAsia="方正仿宋_GBK" w:hAnsi="方正仿宋_GBK" w:cs="方正仿宋_GBK" w:hint="eastAsia"/>
          <w:sz w:val="30"/>
          <w:szCs w:val="30"/>
          <w:lang w:val="zh-CN"/>
        </w:rPr>
        <w:t>以下几个部分内容：</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w:t>
      </w:r>
      <w:r>
        <w:rPr>
          <w:rFonts w:ascii="方正仿宋_GBK" w:eastAsia="方正仿宋_GBK" w:hAnsi="方正仿宋_GBK" w:cs="方正仿宋_GBK" w:hint="eastAsia"/>
          <w:sz w:val="30"/>
          <w:szCs w:val="30"/>
          <w:lang w:val="zh-CN"/>
        </w:rPr>
        <w:t>1</w:t>
      </w:r>
      <w:r>
        <w:rPr>
          <w:rFonts w:ascii="方正仿宋_GBK" w:eastAsia="方正仿宋_GBK" w:hAnsi="方正仿宋_GBK" w:cs="方正仿宋_GBK" w:hint="eastAsia"/>
          <w:sz w:val="30"/>
          <w:szCs w:val="30"/>
          <w:lang w:val="zh-CN"/>
        </w:rPr>
        <w:t>）比选申请函（见比选文件格式）；</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w:t>
      </w:r>
      <w:r>
        <w:rPr>
          <w:rFonts w:ascii="方正仿宋_GBK" w:eastAsia="方正仿宋_GBK" w:hAnsi="方正仿宋_GBK" w:cs="方正仿宋_GBK" w:hint="eastAsia"/>
          <w:sz w:val="30"/>
          <w:szCs w:val="30"/>
          <w:lang w:val="zh-CN"/>
        </w:rPr>
        <w:t>2</w:t>
      </w:r>
      <w:r>
        <w:rPr>
          <w:rFonts w:ascii="方正仿宋_GBK" w:eastAsia="方正仿宋_GBK" w:hAnsi="方正仿宋_GBK" w:cs="方正仿宋_GBK" w:hint="eastAsia"/>
          <w:sz w:val="30"/>
          <w:szCs w:val="30"/>
          <w:lang w:val="zh-CN"/>
        </w:rPr>
        <w:t>）授权委托书（见比选文件格式）；</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w:t>
      </w:r>
      <w:r>
        <w:rPr>
          <w:rFonts w:ascii="方正仿宋_GBK" w:eastAsia="方正仿宋_GBK" w:hAnsi="方正仿宋_GBK" w:cs="方正仿宋_GBK" w:hint="eastAsia"/>
          <w:sz w:val="30"/>
          <w:szCs w:val="30"/>
          <w:lang w:val="zh-CN"/>
        </w:rPr>
        <w:t>3</w:t>
      </w:r>
      <w:r>
        <w:rPr>
          <w:rFonts w:ascii="方正仿宋_GBK" w:eastAsia="方正仿宋_GBK" w:hAnsi="方正仿宋_GBK" w:cs="方正仿宋_GBK" w:hint="eastAsia"/>
          <w:sz w:val="30"/>
          <w:szCs w:val="30"/>
          <w:lang w:val="zh-CN"/>
        </w:rPr>
        <w:t>）报价清单；</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w:t>
      </w:r>
      <w:r>
        <w:rPr>
          <w:rFonts w:ascii="方正仿宋_GBK" w:eastAsia="方正仿宋_GBK" w:hAnsi="方正仿宋_GBK" w:cs="方正仿宋_GBK" w:hint="eastAsia"/>
          <w:sz w:val="30"/>
          <w:szCs w:val="30"/>
          <w:lang w:val="zh-CN"/>
        </w:rPr>
        <w:t>4</w:t>
      </w:r>
      <w:r>
        <w:rPr>
          <w:rFonts w:ascii="方正仿宋_GBK" w:eastAsia="方正仿宋_GBK" w:hAnsi="方正仿宋_GBK" w:cs="方正仿宋_GBK" w:hint="eastAsia"/>
          <w:sz w:val="30"/>
          <w:szCs w:val="30"/>
          <w:lang w:val="zh-CN"/>
        </w:rPr>
        <w:t>）资格审查材料；</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w:t>
      </w:r>
      <w:r>
        <w:rPr>
          <w:rFonts w:ascii="方正仿宋_GBK" w:eastAsia="方正仿宋_GBK" w:hAnsi="方正仿宋_GBK" w:cs="方正仿宋_GBK" w:hint="eastAsia"/>
          <w:sz w:val="30"/>
          <w:szCs w:val="30"/>
          <w:lang w:val="zh-CN"/>
        </w:rPr>
        <w:t>5</w:t>
      </w:r>
      <w:r>
        <w:rPr>
          <w:rFonts w:ascii="方正仿宋_GBK" w:eastAsia="方正仿宋_GBK" w:hAnsi="方正仿宋_GBK" w:cs="方正仿宋_GBK" w:hint="eastAsia"/>
          <w:sz w:val="30"/>
          <w:szCs w:val="30"/>
          <w:lang w:val="zh-CN"/>
        </w:rPr>
        <w:t>）服务方案；</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w:t>
      </w:r>
      <w:r>
        <w:rPr>
          <w:rFonts w:ascii="方正仿宋_GBK" w:eastAsia="方正仿宋_GBK" w:hAnsi="方正仿宋_GBK" w:cs="方正仿宋_GBK" w:hint="eastAsia"/>
          <w:sz w:val="30"/>
          <w:szCs w:val="30"/>
          <w:lang w:val="zh-CN"/>
        </w:rPr>
        <w:t>6</w:t>
      </w:r>
      <w:r>
        <w:rPr>
          <w:rFonts w:ascii="方正仿宋_GBK" w:eastAsia="方正仿宋_GBK" w:hAnsi="方正仿宋_GBK" w:cs="方正仿宋_GBK" w:hint="eastAsia"/>
          <w:sz w:val="30"/>
          <w:szCs w:val="30"/>
          <w:lang w:val="zh-CN"/>
        </w:rPr>
        <w:t>）专业机构人员情况一览表；</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w:t>
      </w:r>
      <w:r>
        <w:rPr>
          <w:rFonts w:ascii="方正仿宋_GBK" w:eastAsia="方正仿宋_GBK" w:hAnsi="方正仿宋_GBK" w:cs="方正仿宋_GBK" w:hint="eastAsia"/>
          <w:sz w:val="30"/>
          <w:szCs w:val="30"/>
          <w:lang w:val="zh-CN"/>
        </w:rPr>
        <w:t>7</w:t>
      </w:r>
      <w:r>
        <w:rPr>
          <w:rFonts w:ascii="方正仿宋_GBK" w:eastAsia="方正仿宋_GBK" w:hAnsi="方正仿宋_GBK" w:cs="方正仿宋_GBK" w:hint="eastAsia"/>
          <w:sz w:val="30"/>
          <w:szCs w:val="30"/>
          <w:lang w:val="zh-CN"/>
        </w:rPr>
        <w:t>）专业机构认为需要提供的其他技术资料。</w:t>
      </w:r>
    </w:p>
    <w:p w:rsidR="00E06AB9" w:rsidRDefault="00670FE3">
      <w:pPr>
        <w:autoSpaceDE w:val="0"/>
        <w:autoSpaceDN w:val="0"/>
        <w:adjustRightInd w:val="0"/>
        <w:snapToGrid w:val="0"/>
        <w:spacing w:line="560" w:lineRule="exact"/>
        <w:ind w:firstLineChars="200" w:firstLine="640"/>
        <w:jc w:val="left"/>
        <w:rPr>
          <w:rFonts w:ascii="黑体" w:eastAsia="黑体" w:hAnsi="黑体"/>
          <w:sz w:val="32"/>
          <w:szCs w:val="32"/>
          <w:lang w:val="zh-CN"/>
        </w:rPr>
      </w:pPr>
      <w:r>
        <w:rPr>
          <w:rFonts w:ascii="黑体" w:eastAsia="黑体" w:hAnsi="黑体" w:hint="eastAsia"/>
          <w:sz w:val="32"/>
          <w:szCs w:val="32"/>
          <w:lang w:val="zh-CN"/>
        </w:rPr>
        <w:lastRenderedPageBreak/>
        <w:t>三</w:t>
      </w:r>
      <w:r>
        <w:rPr>
          <w:rFonts w:ascii="黑体" w:eastAsia="黑体" w:hAnsi="黑体"/>
          <w:sz w:val="32"/>
          <w:szCs w:val="32"/>
          <w:lang w:val="zh-CN"/>
        </w:rPr>
        <w:t>、报价要求</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napToGrid w:val="0"/>
          <w:sz w:val="30"/>
          <w:szCs w:val="30"/>
        </w:rPr>
      </w:pPr>
      <w:r>
        <w:rPr>
          <w:rFonts w:ascii="方正仿宋_GBK" w:eastAsia="方正仿宋_GBK" w:hAnsi="方正仿宋_GBK" w:cs="方正仿宋_GBK" w:hint="eastAsia"/>
          <w:snapToGrid w:val="0"/>
          <w:sz w:val="30"/>
          <w:szCs w:val="30"/>
          <w:lang w:val="zh-CN"/>
        </w:rPr>
        <w:t>1.</w:t>
      </w:r>
      <w:r>
        <w:rPr>
          <w:rFonts w:ascii="方正仿宋_GBK" w:eastAsia="方正仿宋_GBK" w:hAnsi="方正仿宋_GBK" w:cs="方正仿宋_GBK" w:hint="eastAsia"/>
          <w:snapToGrid w:val="0"/>
          <w:sz w:val="30"/>
          <w:szCs w:val="30"/>
          <w:lang w:val="zh-CN"/>
        </w:rPr>
        <w:t>最高限价：</w:t>
      </w:r>
      <w:r>
        <w:rPr>
          <w:rFonts w:ascii="方正仿宋_GBK" w:eastAsia="方正仿宋_GBK" w:hAnsi="方正仿宋_GBK" w:cs="方正仿宋_GBK" w:hint="eastAsia"/>
          <w:snapToGrid w:val="0"/>
          <w:sz w:val="30"/>
          <w:szCs w:val="30"/>
          <w:lang w:val="zh-CN"/>
        </w:rPr>
        <w:t>16</w:t>
      </w:r>
      <w:r>
        <w:rPr>
          <w:rFonts w:ascii="方正仿宋_GBK" w:eastAsia="方正仿宋_GBK" w:hAnsi="方正仿宋_GBK" w:cs="方正仿宋_GBK" w:hint="eastAsia"/>
          <w:snapToGrid w:val="0"/>
          <w:sz w:val="30"/>
          <w:szCs w:val="30"/>
          <w:lang w:val="zh-CN"/>
        </w:rPr>
        <w:t>万元。</w:t>
      </w:r>
      <w:r>
        <w:rPr>
          <w:rFonts w:ascii="方正仿宋_GBK" w:eastAsia="方正仿宋_GBK" w:hAnsi="方正仿宋_GBK" w:cs="方正仿宋_GBK" w:hint="eastAsia"/>
          <w:snapToGrid w:val="0"/>
          <w:sz w:val="30"/>
          <w:szCs w:val="30"/>
        </w:rPr>
        <w:t>比选申请人的报价不得超过最高限价标准，否则均作无效报价。</w:t>
      </w:r>
    </w:p>
    <w:p w:rsidR="00E06AB9" w:rsidRDefault="00670FE3">
      <w:pPr>
        <w:autoSpaceDE w:val="0"/>
        <w:autoSpaceDN w:val="0"/>
        <w:adjustRightInd w:val="0"/>
        <w:snapToGrid w:val="0"/>
        <w:spacing w:line="560" w:lineRule="exact"/>
        <w:ind w:firstLineChars="200" w:firstLine="600"/>
        <w:jc w:val="left"/>
        <w:rPr>
          <w:rFonts w:eastAsia="方正仿宋_GBK"/>
          <w:sz w:val="30"/>
          <w:szCs w:val="30"/>
          <w:lang w:val="zh-CN"/>
        </w:rPr>
      </w:pPr>
      <w:r>
        <w:rPr>
          <w:rFonts w:ascii="方正仿宋_GBK" w:eastAsia="方正仿宋_GBK" w:hAnsi="方正仿宋_GBK" w:cs="方正仿宋_GBK" w:hint="eastAsia"/>
          <w:snapToGrid w:val="0"/>
          <w:sz w:val="30"/>
          <w:szCs w:val="30"/>
        </w:rPr>
        <w:t>2.</w:t>
      </w:r>
      <w:r>
        <w:rPr>
          <w:rFonts w:ascii="方正仿宋_GBK" w:eastAsia="方正仿宋_GBK" w:hAnsi="方正仿宋_GBK" w:cs="方正仿宋_GBK" w:hint="eastAsia"/>
          <w:snapToGrid w:val="0"/>
          <w:sz w:val="30"/>
          <w:szCs w:val="30"/>
        </w:rPr>
        <w:t>报价应是本</w:t>
      </w:r>
      <w:r>
        <w:rPr>
          <w:rFonts w:ascii="方正仿宋_GBK" w:eastAsia="方正仿宋_GBK" w:hAnsi="方正仿宋_GBK" w:cs="方正仿宋_GBK" w:hint="eastAsia"/>
          <w:sz w:val="30"/>
          <w:szCs w:val="30"/>
          <w:lang w:val="zh-CN"/>
        </w:rPr>
        <w:t>比选</w:t>
      </w:r>
      <w:r>
        <w:rPr>
          <w:rFonts w:ascii="方正仿宋_GBK" w:eastAsia="方正仿宋_GBK" w:hAnsi="方正仿宋_GBK" w:cs="方正仿宋_GBK" w:hint="eastAsia"/>
          <w:snapToGrid w:val="0"/>
          <w:sz w:val="30"/>
          <w:szCs w:val="30"/>
        </w:rPr>
        <w:t>文件所确定的全部工作内容的价格体现，其应包括各项应有费用。</w:t>
      </w:r>
    </w:p>
    <w:p w:rsidR="00E06AB9" w:rsidRDefault="00670FE3">
      <w:pPr>
        <w:autoSpaceDE w:val="0"/>
        <w:autoSpaceDN w:val="0"/>
        <w:adjustRightInd w:val="0"/>
        <w:snapToGrid w:val="0"/>
        <w:spacing w:line="560" w:lineRule="exact"/>
        <w:ind w:firstLineChars="200" w:firstLine="640"/>
        <w:jc w:val="left"/>
        <w:rPr>
          <w:rFonts w:ascii="黑体" w:eastAsia="黑体" w:hAnsi="黑体"/>
          <w:sz w:val="32"/>
          <w:szCs w:val="32"/>
          <w:lang w:val="zh-CN"/>
        </w:rPr>
      </w:pPr>
      <w:r>
        <w:rPr>
          <w:rFonts w:ascii="黑体" w:eastAsia="黑体" w:hAnsi="黑体" w:hint="eastAsia"/>
          <w:sz w:val="32"/>
          <w:szCs w:val="32"/>
          <w:lang w:val="zh-CN"/>
        </w:rPr>
        <w:t>四</w:t>
      </w:r>
      <w:r>
        <w:rPr>
          <w:rFonts w:ascii="黑体" w:eastAsia="黑体" w:hAnsi="黑体"/>
          <w:sz w:val="32"/>
          <w:szCs w:val="32"/>
          <w:lang w:val="zh-CN"/>
        </w:rPr>
        <w:t>、比选申请文件递交</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1.</w:t>
      </w:r>
      <w:r>
        <w:rPr>
          <w:rFonts w:ascii="方正仿宋_GBK" w:eastAsia="方正仿宋_GBK" w:hAnsi="方正仿宋_GBK" w:cs="方正仿宋_GBK" w:hint="eastAsia"/>
          <w:sz w:val="30"/>
          <w:szCs w:val="30"/>
          <w:lang w:val="zh-CN"/>
        </w:rPr>
        <w:t>比选申请文件应于比选文件规定的截止时间之前密封递交至指定的地点，逾时视为自动放弃。</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2.</w:t>
      </w:r>
      <w:r>
        <w:rPr>
          <w:rFonts w:ascii="方正仿宋_GBK" w:eastAsia="方正仿宋_GBK" w:hAnsi="方正仿宋_GBK" w:cs="方正仿宋_GBK" w:hint="eastAsia"/>
          <w:sz w:val="30"/>
          <w:szCs w:val="30"/>
          <w:lang w:val="zh-CN"/>
        </w:rPr>
        <w:t>比选申请文件需提供指定的份数，且须法定代表人（负责人）或授权代表签署并加盖单位公章。</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3.</w:t>
      </w:r>
      <w:r>
        <w:rPr>
          <w:rFonts w:ascii="方正仿宋_GBK" w:eastAsia="方正仿宋_GBK" w:hAnsi="方正仿宋_GBK" w:cs="方正仿宋_GBK" w:hint="eastAsia"/>
          <w:sz w:val="30"/>
          <w:szCs w:val="30"/>
          <w:lang w:val="zh-CN"/>
        </w:rPr>
        <w:t>有下列情形之一时，比选申请人的比选申请文件将被拒绝：</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w:t>
      </w:r>
      <w:r>
        <w:rPr>
          <w:rFonts w:ascii="方正仿宋_GBK" w:eastAsia="方正仿宋_GBK" w:hAnsi="方正仿宋_GBK" w:cs="方正仿宋_GBK" w:hint="eastAsia"/>
          <w:sz w:val="30"/>
          <w:szCs w:val="30"/>
          <w:lang w:val="zh-CN"/>
        </w:rPr>
        <w:t>1</w:t>
      </w:r>
      <w:r>
        <w:rPr>
          <w:rFonts w:ascii="方正仿宋_GBK" w:eastAsia="方正仿宋_GBK" w:hAnsi="方正仿宋_GBK" w:cs="方正仿宋_GBK" w:hint="eastAsia"/>
          <w:sz w:val="30"/>
          <w:szCs w:val="30"/>
          <w:lang w:val="zh-CN"/>
        </w:rPr>
        <w:t>）逾期送达的；</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w:t>
      </w:r>
      <w:r>
        <w:rPr>
          <w:rFonts w:ascii="方正仿宋_GBK" w:eastAsia="方正仿宋_GBK" w:hAnsi="方正仿宋_GBK" w:cs="方正仿宋_GBK" w:hint="eastAsia"/>
          <w:sz w:val="30"/>
          <w:szCs w:val="30"/>
          <w:lang w:val="zh-CN"/>
        </w:rPr>
        <w:t>2</w:t>
      </w:r>
      <w:r>
        <w:rPr>
          <w:rFonts w:ascii="方正仿宋_GBK" w:eastAsia="方正仿宋_GBK" w:hAnsi="方正仿宋_GBK" w:cs="方正仿宋_GBK" w:hint="eastAsia"/>
          <w:sz w:val="30"/>
          <w:szCs w:val="30"/>
          <w:lang w:val="zh-CN"/>
        </w:rPr>
        <w:t>）比选申请文件少于指定份数，或未密封的。</w:t>
      </w:r>
    </w:p>
    <w:p w:rsidR="00E06AB9" w:rsidRDefault="00670FE3">
      <w:pPr>
        <w:autoSpaceDE w:val="0"/>
        <w:autoSpaceDN w:val="0"/>
        <w:adjustRightInd w:val="0"/>
        <w:snapToGrid w:val="0"/>
        <w:spacing w:line="560" w:lineRule="exact"/>
        <w:ind w:firstLineChars="200" w:firstLine="640"/>
        <w:jc w:val="left"/>
        <w:rPr>
          <w:rFonts w:ascii="黑体" w:eastAsia="黑体" w:hAnsi="黑体"/>
          <w:sz w:val="32"/>
          <w:szCs w:val="32"/>
          <w:lang w:val="zh-CN"/>
        </w:rPr>
      </w:pPr>
      <w:r>
        <w:rPr>
          <w:rFonts w:ascii="黑体" w:eastAsia="黑体" w:hAnsi="黑体" w:hint="eastAsia"/>
          <w:sz w:val="32"/>
          <w:szCs w:val="32"/>
          <w:lang w:val="zh-CN"/>
        </w:rPr>
        <w:t>五</w:t>
      </w:r>
      <w:r>
        <w:rPr>
          <w:rFonts w:ascii="黑体" w:eastAsia="黑体" w:hAnsi="黑体"/>
          <w:sz w:val="32"/>
          <w:szCs w:val="32"/>
          <w:lang w:val="zh-CN"/>
        </w:rPr>
        <w:t>、评审</w:t>
      </w:r>
    </w:p>
    <w:p w:rsidR="00E06AB9" w:rsidRDefault="00670FE3">
      <w:pPr>
        <w:autoSpaceDE w:val="0"/>
        <w:autoSpaceDN w:val="0"/>
        <w:adjustRightInd w:val="0"/>
        <w:snapToGrid w:val="0"/>
        <w:spacing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综合评价法：是指</w:t>
      </w:r>
      <w:r>
        <w:rPr>
          <w:rFonts w:ascii="方正仿宋_GBK" w:eastAsia="方正仿宋_GBK" w:hAnsi="方正仿宋_GBK" w:cs="方正仿宋_GBK" w:hint="eastAsia"/>
          <w:sz w:val="30"/>
          <w:szCs w:val="30"/>
          <w:lang w:val="zh-CN"/>
        </w:rPr>
        <w:t>比选申请</w:t>
      </w:r>
      <w:r>
        <w:rPr>
          <w:rFonts w:ascii="方正仿宋_GBK" w:eastAsia="方正仿宋_GBK" w:hAnsi="方正仿宋_GBK" w:cs="方正仿宋_GBK" w:hint="eastAsia"/>
          <w:sz w:val="30"/>
          <w:szCs w:val="30"/>
        </w:rPr>
        <w:t>文件满足</w:t>
      </w:r>
      <w:r>
        <w:rPr>
          <w:rFonts w:ascii="方正仿宋_GBK" w:eastAsia="方正仿宋_GBK" w:hAnsi="方正仿宋_GBK" w:cs="方正仿宋_GBK" w:hint="eastAsia"/>
          <w:sz w:val="30"/>
          <w:szCs w:val="30"/>
          <w:lang w:val="zh-CN"/>
        </w:rPr>
        <w:t>比选</w:t>
      </w:r>
      <w:r>
        <w:rPr>
          <w:rFonts w:ascii="方正仿宋_GBK" w:eastAsia="方正仿宋_GBK" w:hAnsi="方正仿宋_GBK" w:cs="方正仿宋_GBK" w:hint="eastAsia"/>
          <w:sz w:val="30"/>
          <w:szCs w:val="30"/>
        </w:rPr>
        <w:t>文件全部实质性要求且按照评审因素的量化指标，综合评审得分最高的</w:t>
      </w:r>
      <w:r>
        <w:rPr>
          <w:rFonts w:ascii="方正仿宋_GBK" w:eastAsia="方正仿宋_GBK" w:hAnsi="方正仿宋_GBK" w:cs="方正仿宋_GBK" w:hint="eastAsia"/>
          <w:sz w:val="30"/>
          <w:szCs w:val="30"/>
          <w:lang w:val="zh-CN"/>
        </w:rPr>
        <w:t>比选申请人</w:t>
      </w:r>
      <w:r>
        <w:rPr>
          <w:rFonts w:ascii="方正仿宋_GBK" w:eastAsia="方正仿宋_GBK" w:hAnsi="方正仿宋_GBK" w:cs="方正仿宋_GBK" w:hint="eastAsia"/>
          <w:sz w:val="30"/>
          <w:szCs w:val="30"/>
        </w:rPr>
        <w:t>为中选候选人。</w:t>
      </w:r>
    </w:p>
    <w:p w:rsidR="00E06AB9" w:rsidRDefault="00670FE3">
      <w:pPr>
        <w:autoSpaceDE w:val="0"/>
        <w:autoSpaceDN w:val="0"/>
        <w:adjustRightInd w:val="0"/>
        <w:snapToGrid w:val="0"/>
        <w:spacing w:line="560" w:lineRule="exact"/>
        <w:ind w:firstLineChars="200" w:firstLine="640"/>
        <w:jc w:val="left"/>
        <w:rPr>
          <w:rFonts w:ascii="黑体" w:eastAsia="黑体" w:hAnsi="黑体"/>
          <w:sz w:val="32"/>
          <w:szCs w:val="32"/>
          <w:lang w:val="zh-CN"/>
        </w:rPr>
      </w:pPr>
      <w:r>
        <w:rPr>
          <w:rFonts w:ascii="黑体" w:eastAsia="黑体" w:hAnsi="黑体" w:hint="eastAsia"/>
          <w:sz w:val="32"/>
          <w:szCs w:val="32"/>
          <w:lang w:val="zh-CN"/>
        </w:rPr>
        <w:t>六</w:t>
      </w:r>
      <w:r>
        <w:rPr>
          <w:rFonts w:ascii="黑体" w:eastAsia="黑体" w:hAnsi="黑体"/>
          <w:sz w:val="32"/>
          <w:szCs w:val="32"/>
          <w:lang w:val="zh-CN"/>
        </w:rPr>
        <w:t>、合同授予</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1.</w:t>
      </w:r>
      <w:r>
        <w:rPr>
          <w:rFonts w:ascii="方正仿宋_GBK" w:eastAsia="方正仿宋_GBK" w:hAnsi="方正仿宋_GBK" w:cs="方正仿宋_GBK" w:hint="eastAsia"/>
          <w:sz w:val="30"/>
          <w:szCs w:val="30"/>
          <w:lang w:val="zh-CN"/>
        </w:rPr>
        <w:t>比选人向成交比选申请人发出成交通知书，该通知书将是合同的组成部分。</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2.</w:t>
      </w:r>
      <w:r>
        <w:rPr>
          <w:rFonts w:ascii="方正仿宋_GBK" w:eastAsia="方正仿宋_GBK" w:hAnsi="方正仿宋_GBK" w:cs="方正仿宋_GBK" w:hint="eastAsia"/>
          <w:sz w:val="30"/>
          <w:szCs w:val="30"/>
          <w:lang w:val="zh-CN"/>
        </w:rPr>
        <w:t>成交比选申请人应按成交通知书规定的时间、地点与比选人签订书面合同。</w:t>
      </w:r>
    </w:p>
    <w:p w:rsidR="00E06AB9" w:rsidRDefault="00670FE3">
      <w:pPr>
        <w:adjustRightInd w:val="0"/>
        <w:snapToGrid w:val="0"/>
        <w:spacing w:line="640" w:lineRule="exact"/>
        <w:jc w:val="center"/>
        <w:rPr>
          <w:rFonts w:eastAsia="方正黑体_GBK"/>
          <w:sz w:val="32"/>
          <w:szCs w:val="32"/>
        </w:rPr>
      </w:pPr>
      <w:r>
        <w:rPr>
          <w:rFonts w:eastAsia="方正黑体_GBK"/>
          <w:sz w:val="32"/>
          <w:szCs w:val="32"/>
        </w:rPr>
        <w:lastRenderedPageBreak/>
        <w:t>第三章</w:t>
      </w:r>
      <w:r w:rsidR="006A23FE">
        <w:rPr>
          <w:rFonts w:eastAsia="方正黑体_GBK" w:hint="eastAsia"/>
          <w:sz w:val="32"/>
          <w:szCs w:val="32"/>
        </w:rPr>
        <w:t xml:space="preserve"> </w:t>
      </w:r>
      <w:r>
        <w:rPr>
          <w:rFonts w:eastAsia="方正黑体_GBK"/>
          <w:sz w:val="32"/>
          <w:szCs w:val="32"/>
        </w:rPr>
        <w:t>采购需求</w:t>
      </w:r>
    </w:p>
    <w:p w:rsidR="00E06AB9" w:rsidRDefault="00670FE3">
      <w:pPr>
        <w:autoSpaceDE w:val="0"/>
        <w:autoSpaceDN w:val="0"/>
        <w:adjustRightInd w:val="0"/>
        <w:snapToGrid w:val="0"/>
        <w:spacing w:line="560" w:lineRule="exact"/>
        <w:ind w:firstLineChars="200" w:firstLine="640"/>
        <w:jc w:val="left"/>
        <w:rPr>
          <w:rFonts w:ascii="黑体" w:eastAsia="黑体" w:hAnsi="黑体"/>
          <w:sz w:val="32"/>
          <w:szCs w:val="32"/>
          <w:lang w:val="zh-CN"/>
        </w:rPr>
      </w:pPr>
      <w:bookmarkStart w:id="6" w:name="4.1_项目概况"/>
      <w:bookmarkEnd w:id="6"/>
      <w:r>
        <w:rPr>
          <w:rFonts w:ascii="黑体" w:eastAsia="黑体" w:hAnsi="黑体"/>
          <w:sz w:val="32"/>
          <w:szCs w:val="32"/>
          <w:lang w:val="zh-CN"/>
        </w:rPr>
        <w:t>一、项目内容及要求</w:t>
      </w:r>
      <w:bookmarkStart w:id="7" w:name="4.2_产品清单"/>
      <w:bookmarkEnd w:id="7"/>
    </w:p>
    <w:p w:rsidR="00E06AB9" w:rsidRDefault="00670FE3">
      <w:pPr>
        <w:spacing w:line="560" w:lineRule="exact"/>
        <w:ind w:firstLineChars="200" w:firstLine="600"/>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按上述要求购买符合条件的第三方机构服务人员，全面推进全民参保工作目标落实。</w:t>
      </w:r>
    </w:p>
    <w:tbl>
      <w:tblPr>
        <w:tblStyle w:val="ae"/>
        <w:tblpPr w:leftFromText="180" w:rightFromText="180" w:vertAnchor="text" w:horzAnchor="page" w:tblpX="2083" w:tblpY="364"/>
        <w:tblW w:w="8409" w:type="dxa"/>
        <w:tblLook w:val="04A0"/>
      </w:tblPr>
      <w:tblGrid>
        <w:gridCol w:w="612"/>
        <w:gridCol w:w="1200"/>
        <w:gridCol w:w="4108"/>
        <w:gridCol w:w="1267"/>
        <w:gridCol w:w="1222"/>
      </w:tblGrid>
      <w:tr w:rsidR="00E06AB9">
        <w:trPr>
          <w:trHeight w:val="593"/>
        </w:trPr>
        <w:tc>
          <w:tcPr>
            <w:tcW w:w="612" w:type="dxa"/>
            <w:vAlign w:val="center"/>
          </w:tcPr>
          <w:p w:rsidR="00E06AB9" w:rsidRDefault="00670FE3">
            <w:pPr>
              <w:jc w:val="center"/>
              <w:rPr>
                <w:rFonts w:eastAsia="黑体"/>
                <w:sz w:val="28"/>
                <w:szCs w:val="28"/>
              </w:rPr>
            </w:pPr>
            <w:r>
              <w:rPr>
                <w:rFonts w:eastAsia="黑体"/>
                <w:sz w:val="28"/>
                <w:szCs w:val="28"/>
              </w:rPr>
              <w:t>序号</w:t>
            </w:r>
          </w:p>
        </w:tc>
        <w:tc>
          <w:tcPr>
            <w:tcW w:w="1200" w:type="dxa"/>
            <w:vAlign w:val="center"/>
          </w:tcPr>
          <w:p w:rsidR="00E06AB9" w:rsidRDefault="00670FE3">
            <w:pPr>
              <w:jc w:val="center"/>
              <w:rPr>
                <w:rFonts w:eastAsia="黑体"/>
                <w:sz w:val="28"/>
                <w:szCs w:val="28"/>
              </w:rPr>
            </w:pPr>
            <w:r>
              <w:rPr>
                <w:rFonts w:eastAsia="黑体" w:hint="eastAsia"/>
                <w:sz w:val="28"/>
                <w:szCs w:val="28"/>
              </w:rPr>
              <w:t>服务项目</w:t>
            </w:r>
          </w:p>
        </w:tc>
        <w:tc>
          <w:tcPr>
            <w:tcW w:w="4108" w:type="dxa"/>
            <w:vAlign w:val="center"/>
          </w:tcPr>
          <w:p w:rsidR="00E06AB9" w:rsidRDefault="00670FE3">
            <w:pPr>
              <w:jc w:val="center"/>
              <w:rPr>
                <w:rFonts w:eastAsia="黑体"/>
                <w:sz w:val="28"/>
                <w:szCs w:val="28"/>
              </w:rPr>
            </w:pPr>
            <w:r>
              <w:rPr>
                <w:rFonts w:eastAsia="黑体" w:hint="eastAsia"/>
                <w:sz w:val="28"/>
                <w:szCs w:val="28"/>
              </w:rPr>
              <w:t>服务要求</w:t>
            </w:r>
          </w:p>
        </w:tc>
        <w:tc>
          <w:tcPr>
            <w:tcW w:w="1267" w:type="dxa"/>
            <w:vAlign w:val="center"/>
          </w:tcPr>
          <w:p w:rsidR="00E06AB9" w:rsidRDefault="00670FE3">
            <w:pPr>
              <w:jc w:val="center"/>
              <w:rPr>
                <w:rFonts w:eastAsia="黑体"/>
                <w:sz w:val="28"/>
                <w:szCs w:val="28"/>
              </w:rPr>
            </w:pPr>
            <w:r>
              <w:rPr>
                <w:rFonts w:eastAsia="黑体" w:hint="eastAsia"/>
                <w:sz w:val="28"/>
                <w:szCs w:val="28"/>
              </w:rPr>
              <w:t>考核指标</w:t>
            </w:r>
          </w:p>
        </w:tc>
        <w:tc>
          <w:tcPr>
            <w:tcW w:w="1222" w:type="dxa"/>
            <w:vAlign w:val="center"/>
          </w:tcPr>
          <w:p w:rsidR="00E06AB9" w:rsidRDefault="00670FE3">
            <w:pPr>
              <w:jc w:val="center"/>
              <w:rPr>
                <w:rFonts w:eastAsia="黑体"/>
                <w:sz w:val="28"/>
                <w:szCs w:val="28"/>
              </w:rPr>
            </w:pPr>
            <w:r>
              <w:rPr>
                <w:rFonts w:eastAsia="黑体" w:hint="eastAsia"/>
                <w:sz w:val="28"/>
                <w:szCs w:val="28"/>
              </w:rPr>
              <w:t>目标比例</w:t>
            </w:r>
          </w:p>
        </w:tc>
      </w:tr>
      <w:tr w:rsidR="00E06AB9">
        <w:trPr>
          <w:trHeight w:val="528"/>
        </w:trPr>
        <w:tc>
          <w:tcPr>
            <w:tcW w:w="612"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w:t>
            </w:r>
          </w:p>
        </w:tc>
        <w:tc>
          <w:tcPr>
            <w:tcW w:w="1200"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开展入户调查</w:t>
            </w:r>
          </w:p>
        </w:tc>
        <w:tc>
          <w:tcPr>
            <w:tcW w:w="4108" w:type="dxa"/>
            <w:vAlign w:val="center"/>
          </w:tcPr>
          <w:p w:rsidR="00E06AB9" w:rsidRDefault="00670FE3">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运用省下发数据，通过大数据局数据比对，协同街道、社区网格员，摸清我市</w:t>
            </w:r>
            <w:r>
              <w:rPr>
                <w:rFonts w:ascii="方正仿宋_GBK" w:eastAsia="方正仿宋_GBK" w:hAnsi="方正仿宋_GBK" w:cs="方正仿宋_GBK" w:hint="eastAsia"/>
                <w:sz w:val="30"/>
                <w:szCs w:val="30"/>
              </w:rPr>
              <w:t>未</w:t>
            </w:r>
            <w:r>
              <w:rPr>
                <w:rFonts w:ascii="方正仿宋_GBK" w:eastAsia="方正仿宋_GBK" w:hAnsi="方正仿宋_GBK" w:cs="方正仿宋_GBK" w:hint="eastAsia"/>
                <w:sz w:val="30"/>
                <w:szCs w:val="30"/>
              </w:rPr>
              <w:t>参保人员、断保人员底数，展开入户调查，宣传医保政策，推动未参保人员应保尽保。</w:t>
            </w:r>
          </w:p>
        </w:tc>
        <w:tc>
          <w:tcPr>
            <w:tcW w:w="1267"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入户调查覆盖率</w:t>
            </w:r>
          </w:p>
        </w:tc>
        <w:tc>
          <w:tcPr>
            <w:tcW w:w="1222"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100</w:t>
            </w:r>
            <w:r>
              <w:rPr>
                <w:rFonts w:ascii="方正仿宋_GBK" w:eastAsia="方正仿宋_GBK" w:hAnsi="方正仿宋_GBK" w:cs="方正仿宋_GBK" w:hint="eastAsia"/>
                <w:sz w:val="30"/>
                <w:szCs w:val="30"/>
              </w:rPr>
              <w:t>%</w:t>
            </w:r>
          </w:p>
        </w:tc>
      </w:tr>
      <w:tr w:rsidR="00E06AB9">
        <w:trPr>
          <w:trHeight w:val="503"/>
        </w:trPr>
        <w:tc>
          <w:tcPr>
            <w:tcW w:w="612"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w:t>
            </w:r>
          </w:p>
        </w:tc>
        <w:tc>
          <w:tcPr>
            <w:tcW w:w="1200"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新生儿参保扩面</w:t>
            </w:r>
          </w:p>
        </w:tc>
        <w:tc>
          <w:tcPr>
            <w:tcW w:w="4108" w:type="dxa"/>
            <w:vAlign w:val="center"/>
          </w:tcPr>
          <w:p w:rsidR="00E06AB9" w:rsidRDefault="00670FE3">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入驻我市三级及妇幼保健院，对建大卡期准妈妈开展一对一宣讲，辅助准妈妈办理参保手续，实现出生即参保。</w:t>
            </w:r>
          </w:p>
        </w:tc>
        <w:tc>
          <w:tcPr>
            <w:tcW w:w="1267"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新生儿参保转化率</w:t>
            </w:r>
          </w:p>
        </w:tc>
        <w:tc>
          <w:tcPr>
            <w:tcW w:w="1222"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85</w:t>
            </w:r>
            <w:r>
              <w:rPr>
                <w:rFonts w:ascii="方正仿宋_GBK" w:eastAsia="方正仿宋_GBK" w:hAnsi="方正仿宋_GBK" w:cs="方正仿宋_GBK" w:hint="eastAsia"/>
                <w:sz w:val="30"/>
                <w:szCs w:val="30"/>
              </w:rPr>
              <w:t>%</w:t>
            </w:r>
          </w:p>
        </w:tc>
      </w:tr>
      <w:tr w:rsidR="00E06AB9">
        <w:trPr>
          <w:trHeight w:val="528"/>
        </w:trPr>
        <w:tc>
          <w:tcPr>
            <w:tcW w:w="612"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w:t>
            </w:r>
          </w:p>
        </w:tc>
        <w:tc>
          <w:tcPr>
            <w:tcW w:w="1200"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夯实基础台账</w:t>
            </w:r>
          </w:p>
        </w:tc>
        <w:tc>
          <w:tcPr>
            <w:tcW w:w="4108" w:type="dxa"/>
            <w:vAlign w:val="center"/>
          </w:tcPr>
          <w:p w:rsidR="00E06AB9" w:rsidRDefault="00670FE3">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协同街道、社区网格员，用好省“一人一档”数据库，做好入户调查、电话随访</w:t>
            </w:r>
            <w:r>
              <w:rPr>
                <w:rFonts w:ascii="方正仿宋_GBK" w:eastAsia="方正仿宋_GBK" w:hAnsi="方正仿宋_GBK" w:cs="方正仿宋_GBK" w:hint="eastAsia"/>
                <w:sz w:val="30"/>
                <w:szCs w:val="30"/>
              </w:rPr>
              <w:t>台</w:t>
            </w:r>
            <w:r>
              <w:rPr>
                <w:rFonts w:ascii="方正仿宋_GBK" w:eastAsia="方正仿宋_GBK" w:hAnsi="方正仿宋_GBK" w:cs="方正仿宋_GBK" w:hint="eastAsia"/>
                <w:sz w:val="30"/>
                <w:szCs w:val="30"/>
              </w:rPr>
              <w:t>账登</w:t>
            </w:r>
            <w:r>
              <w:rPr>
                <w:rFonts w:ascii="方正仿宋_GBK" w:eastAsia="方正仿宋_GBK" w:hAnsi="方正仿宋_GBK" w:cs="方正仿宋_GBK" w:hint="eastAsia"/>
                <w:sz w:val="30"/>
                <w:szCs w:val="30"/>
              </w:rPr>
              <w:lastRenderedPageBreak/>
              <w:t>记，提供未参保情况数据分析，夯实基层工作基础，有针对性开展全民参保扩面工作。</w:t>
            </w:r>
          </w:p>
        </w:tc>
        <w:tc>
          <w:tcPr>
            <w:tcW w:w="1267"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参保转化率</w:t>
            </w:r>
          </w:p>
        </w:tc>
        <w:tc>
          <w:tcPr>
            <w:tcW w:w="1222" w:type="dxa"/>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10</w:t>
            </w:r>
            <w:r>
              <w:rPr>
                <w:rFonts w:ascii="方正仿宋_GBK" w:eastAsia="方正仿宋_GBK" w:hAnsi="方正仿宋_GBK" w:cs="方正仿宋_GBK" w:hint="eastAsia"/>
                <w:sz w:val="30"/>
                <w:szCs w:val="30"/>
              </w:rPr>
              <w:t>%</w:t>
            </w:r>
          </w:p>
        </w:tc>
      </w:tr>
    </w:tbl>
    <w:p w:rsidR="00E06AB9" w:rsidRDefault="00670FE3">
      <w:pPr>
        <w:autoSpaceDE w:val="0"/>
        <w:autoSpaceDN w:val="0"/>
        <w:adjustRightInd w:val="0"/>
        <w:snapToGrid w:val="0"/>
        <w:spacing w:line="560" w:lineRule="exact"/>
        <w:ind w:firstLineChars="200" w:firstLine="640"/>
        <w:jc w:val="left"/>
        <w:rPr>
          <w:rFonts w:ascii="黑体" w:eastAsia="黑体" w:hAnsi="黑体"/>
          <w:sz w:val="32"/>
          <w:szCs w:val="32"/>
          <w:lang w:val="zh-CN"/>
        </w:rPr>
      </w:pPr>
      <w:r>
        <w:rPr>
          <w:rFonts w:ascii="黑体" w:eastAsia="黑体" w:hAnsi="黑体" w:hint="eastAsia"/>
          <w:sz w:val="32"/>
          <w:szCs w:val="32"/>
          <w:lang w:val="zh-CN"/>
        </w:rPr>
        <w:lastRenderedPageBreak/>
        <w:t>二、服务队伍要求</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参与本次医保宣传工作的服务人员，须参加统一组织的医保政策专项培训并通过统一考试，取得《医保政策培训合格证书》后方可上岗，确保具备扎实的医保政策解读能力与专业服务素养。宣传人员服务范围须覆盖南京市全辖区，</w:t>
      </w:r>
      <w:r>
        <w:rPr>
          <w:rFonts w:ascii="方正仿宋_GBK" w:eastAsia="方正仿宋_GBK" w:hAnsi="方正仿宋_GBK" w:cs="方正仿宋_GBK" w:hint="eastAsia"/>
          <w:sz w:val="30"/>
          <w:szCs w:val="30"/>
          <w:lang w:val="zh-CN"/>
        </w:rPr>
        <w:t>将结合各区域宣传覆盖范围、服务时段及预计受众规模进行科学分配，高峰时段可在重点区域适当增配人员，保障服务效率与质量。</w:t>
      </w:r>
    </w:p>
    <w:p w:rsidR="00E06AB9" w:rsidRDefault="00670FE3">
      <w:pPr>
        <w:autoSpaceDE w:val="0"/>
        <w:autoSpaceDN w:val="0"/>
        <w:adjustRightInd w:val="0"/>
        <w:snapToGrid w:val="0"/>
        <w:spacing w:line="56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人员合规标准具体如下：一是严格遵守国家医保法律法规及地方相关政策规定，不得传播虚假、误导性医保信息，不得擅自曲解医保政策条款；二是坚守职业操守，妥善保管宣传过程中接触的参保人个人信息，严禁泄露、篡改或非法使用；三是规范服务行为，统一着装、文明用语，主动、耐心为群众提供政策咨询、流程指引等服务，不得与参保人发生争执，不得从事与医保宣传无关的商业推广或违规引导行为；四是定期参加公司组织的医保政策</w:t>
      </w:r>
      <w:r>
        <w:rPr>
          <w:rFonts w:ascii="方正仿宋_GBK" w:eastAsia="方正仿宋_GBK" w:hAnsi="方正仿宋_GBK" w:cs="方正仿宋_GBK" w:hint="eastAsia"/>
          <w:sz w:val="30"/>
          <w:szCs w:val="30"/>
          <w:lang w:val="zh-CN"/>
        </w:rPr>
        <w:t>更新培训及合规教育，确保及时掌握最新政策动态，持续提升服务合规性与专业性。</w:t>
      </w:r>
    </w:p>
    <w:p w:rsidR="00E06AB9" w:rsidRDefault="00670FE3">
      <w:pPr>
        <w:autoSpaceDE w:val="0"/>
        <w:autoSpaceDN w:val="0"/>
        <w:adjustRightInd w:val="0"/>
        <w:snapToGrid w:val="0"/>
        <w:spacing w:line="560" w:lineRule="exact"/>
        <w:ind w:firstLineChars="200" w:firstLine="640"/>
        <w:jc w:val="left"/>
        <w:rPr>
          <w:rFonts w:ascii="黑体" w:eastAsia="黑体" w:hAnsi="黑体"/>
          <w:sz w:val="32"/>
          <w:szCs w:val="32"/>
          <w:lang w:val="zh-CN"/>
        </w:rPr>
      </w:pPr>
      <w:r>
        <w:rPr>
          <w:rFonts w:ascii="黑体" w:eastAsia="黑体" w:hAnsi="黑体" w:hint="eastAsia"/>
          <w:sz w:val="32"/>
          <w:szCs w:val="32"/>
          <w:lang w:val="zh-CN"/>
        </w:rPr>
        <w:t>三</w:t>
      </w:r>
      <w:r>
        <w:rPr>
          <w:rFonts w:ascii="黑体" w:eastAsia="黑体" w:hAnsi="黑体"/>
          <w:sz w:val="32"/>
          <w:szCs w:val="32"/>
          <w:lang w:val="zh-CN"/>
        </w:rPr>
        <w:t>、付款条件</w:t>
      </w:r>
    </w:p>
    <w:p w:rsidR="00E06AB9" w:rsidRDefault="00670FE3">
      <w:pPr>
        <w:adjustRightInd w:val="0"/>
        <w:snapToGrid w:val="0"/>
        <w:spacing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于完成合同签订后的</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个月内，支付合同约定总金额的</w:t>
      </w:r>
      <w:r>
        <w:rPr>
          <w:rFonts w:ascii="方正仿宋_GBK" w:eastAsia="方正仿宋_GBK" w:hAnsi="方正仿宋_GBK" w:cs="方正仿宋_GBK" w:hint="eastAsia"/>
          <w:sz w:val="30"/>
          <w:szCs w:val="30"/>
        </w:rPr>
        <w:t>50%</w:t>
      </w:r>
      <w:r>
        <w:rPr>
          <w:rFonts w:ascii="方正仿宋_GBK" w:eastAsia="方正仿宋_GBK" w:hAnsi="方正仿宋_GBK" w:cs="方正仿宋_GBK" w:hint="eastAsia"/>
          <w:sz w:val="30"/>
          <w:szCs w:val="30"/>
        </w:rPr>
        <w:t>；按服务承诺提供服务并达成</w:t>
      </w:r>
      <w:r>
        <w:rPr>
          <w:rFonts w:ascii="方正仿宋_GBK" w:eastAsia="方正仿宋_GBK" w:hAnsi="方正仿宋_GBK" w:cs="方正仿宋_GBK" w:hint="eastAsia"/>
          <w:sz w:val="30"/>
          <w:szCs w:val="30"/>
          <w:lang w:val="zh-CN"/>
        </w:rPr>
        <w:t>考核</w:t>
      </w:r>
      <w:r>
        <w:rPr>
          <w:rFonts w:ascii="方正仿宋_GBK" w:eastAsia="方正仿宋_GBK" w:hAnsi="方正仿宋_GBK" w:cs="方正仿宋_GBK" w:hint="eastAsia"/>
          <w:sz w:val="30"/>
          <w:szCs w:val="30"/>
        </w:rPr>
        <w:t>目标后，于合同结束</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个月内，支</w:t>
      </w:r>
      <w:r>
        <w:rPr>
          <w:rFonts w:ascii="方正仿宋_GBK" w:eastAsia="方正仿宋_GBK" w:hAnsi="方正仿宋_GBK" w:cs="方正仿宋_GBK" w:hint="eastAsia"/>
          <w:sz w:val="30"/>
          <w:szCs w:val="30"/>
        </w:rPr>
        <w:lastRenderedPageBreak/>
        <w:t>付剩余合同约定总金额的</w:t>
      </w:r>
      <w:r>
        <w:rPr>
          <w:rFonts w:ascii="方正仿宋_GBK" w:eastAsia="方正仿宋_GBK" w:hAnsi="方正仿宋_GBK" w:cs="方正仿宋_GBK" w:hint="eastAsia"/>
          <w:sz w:val="30"/>
          <w:szCs w:val="30"/>
        </w:rPr>
        <w:t>50%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若未达成本项目年度</w:t>
      </w:r>
      <w:r>
        <w:rPr>
          <w:rFonts w:ascii="方正仿宋_GBK" w:eastAsia="方正仿宋_GBK" w:hAnsi="方正仿宋_GBK" w:cs="方正仿宋_GBK" w:hint="eastAsia"/>
          <w:sz w:val="30"/>
          <w:szCs w:val="30"/>
          <w:lang w:val="zh-CN"/>
        </w:rPr>
        <w:t>考核</w:t>
      </w:r>
      <w:r>
        <w:rPr>
          <w:rFonts w:ascii="方正仿宋_GBK" w:eastAsia="方正仿宋_GBK" w:hAnsi="方正仿宋_GBK" w:cs="方正仿宋_GBK" w:hint="eastAsia"/>
          <w:sz w:val="30"/>
          <w:szCs w:val="30"/>
        </w:rPr>
        <w:t>目标，将不予支付项目第二</w:t>
      </w:r>
      <w:r>
        <w:rPr>
          <w:rFonts w:ascii="方正仿宋_GBK" w:eastAsia="方正仿宋_GBK" w:hAnsi="方正仿宋_GBK" w:cs="方正仿宋_GBK" w:hint="eastAsia"/>
          <w:sz w:val="30"/>
          <w:szCs w:val="30"/>
          <w:lang w:val="zh-CN"/>
        </w:rPr>
        <w:t>笔费用</w:t>
      </w:r>
      <w:r>
        <w:rPr>
          <w:rFonts w:ascii="方正仿宋_GBK" w:eastAsia="方正仿宋_GBK" w:hAnsi="方正仿宋_GBK" w:cs="方正仿宋_GBK" w:hint="eastAsia"/>
          <w:sz w:val="30"/>
          <w:szCs w:val="30"/>
        </w:rPr>
        <w:t>。</w:t>
      </w:r>
    </w:p>
    <w:p w:rsidR="00E06AB9" w:rsidRDefault="00E06AB9">
      <w:pPr>
        <w:adjustRightInd w:val="0"/>
        <w:snapToGrid w:val="0"/>
        <w:spacing w:line="560" w:lineRule="exact"/>
        <w:ind w:firstLineChars="200" w:firstLine="600"/>
        <w:rPr>
          <w:rFonts w:eastAsia="方正仿宋_GBK"/>
          <w:sz w:val="30"/>
          <w:szCs w:val="30"/>
        </w:rPr>
      </w:pPr>
    </w:p>
    <w:p w:rsidR="00E06AB9" w:rsidRDefault="00E06AB9">
      <w:pPr>
        <w:widowControl/>
        <w:adjustRightInd w:val="0"/>
        <w:snapToGrid w:val="0"/>
        <w:spacing w:line="300" w:lineRule="auto"/>
        <w:jc w:val="center"/>
        <w:rPr>
          <w:rFonts w:eastAsia="方正仿宋_GBK"/>
          <w:sz w:val="30"/>
          <w:szCs w:val="30"/>
        </w:rPr>
      </w:pPr>
    </w:p>
    <w:p w:rsidR="00E06AB9" w:rsidRDefault="00670FE3">
      <w:pPr>
        <w:widowControl/>
        <w:adjustRightInd w:val="0"/>
        <w:snapToGrid w:val="0"/>
        <w:spacing w:line="300" w:lineRule="auto"/>
        <w:jc w:val="left"/>
        <w:rPr>
          <w:rFonts w:eastAsia="方正仿宋_GBK"/>
          <w:sz w:val="30"/>
          <w:szCs w:val="30"/>
        </w:rPr>
      </w:pPr>
      <w:r>
        <w:rPr>
          <w:rFonts w:eastAsia="方正仿宋_GBK"/>
          <w:sz w:val="30"/>
          <w:szCs w:val="30"/>
        </w:rPr>
        <w:br w:type="page"/>
      </w:r>
    </w:p>
    <w:p w:rsidR="00E06AB9" w:rsidRDefault="00670FE3">
      <w:pPr>
        <w:adjustRightInd w:val="0"/>
        <w:snapToGrid w:val="0"/>
        <w:spacing w:line="300" w:lineRule="auto"/>
        <w:jc w:val="center"/>
        <w:rPr>
          <w:rFonts w:eastAsia="方正黑体_GBK"/>
          <w:sz w:val="32"/>
          <w:szCs w:val="32"/>
        </w:rPr>
      </w:pPr>
      <w:r>
        <w:rPr>
          <w:rFonts w:eastAsia="方正黑体_GBK"/>
          <w:sz w:val="32"/>
          <w:szCs w:val="32"/>
        </w:rPr>
        <w:lastRenderedPageBreak/>
        <w:t>第四章</w:t>
      </w:r>
      <w:r w:rsidR="006A23FE">
        <w:rPr>
          <w:rFonts w:eastAsia="方正黑体_GBK" w:hint="eastAsia"/>
          <w:sz w:val="32"/>
          <w:szCs w:val="32"/>
        </w:rPr>
        <w:t xml:space="preserve"> </w:t>
      </w:r>
      <w:r>
        <w:rPr>
          <w:rFonts w:eastAsia="方正黑体_GBK"/>
          <w:sz w:val="32"/>
          <w:szCs w:val="32"/>
        </w:rPr>
        <w:t>比选申请文件格式</w:t>
      </w:r>
    </w:p>
    <w:p w:rsidR="00E06AB9" w:rsidRDefault="00E06AB9">
      <w:pPr>
        <w:autoSpaceDE w:val="0"/>
        <w:autoSpaceDN w:val="0"/>
        <w:adjustRightInd w:val="0"/>
        <w:snapToGrid w:val="0"/>
        <w:spacing w:line="300" w:lineRule="auto"/>
        <w:jc w:val="center"/>
        <w:outlineLvl w:val="0"/>
        <w:rPr>
          <w:rFonts w:eastAsia="方正仿宋_GBK"/>
          <w:b/>
          <w:sz w:val="30"/>
          <w:szCs w:val="30"/>
          <w:lang w:val="zh-CN"/>
        </w:rPr>
      </w:pPr>
    </w:p>
    <w:p w:rsidR="00E06AB9" w:rsidRDefault="00670FE3">
      <w:pPr>
        <w:autoSpaceDE w:val="0"/>
        <w:autoSpaceDN w:val="0"/>
        <w:adjustRightInd w:val="0"/>
        <w:snapToGrid w:val="0"/>
        <w:spacing w:line="300" w:lineRule="auto"/>
        <w:jc w:val="center"/>
        <w:outlineLvl w:val="0"/>
        <w:rPr>
          <w:rFonts w:eastAsia="方正仿宋_GBK"/>
          <w:b/>
          <w:sz w:val="30"/>
          <w:szCs w:val="30"/>
          <w:lang w:val="zh-CN"/>
        </w:rPr>
      </w:pPr>
      <w:r>
        <w:rPr>
          <w:rFonts w:eastAsia="方正仿宋_GBK"/>
          <w:b/>
          <w:sz w:val="30"/>
          <w:szCs w:val="30"/>
          <w:lang w:val="zh-CN"/>
        </w:rPr>
        <w:t>比选申请文件</w:t>
      </w:r>
    </w:p>
    <w:p w:rsidR="00E06AB9" w:rsidRDefault="00E06AB9">
      <w:pPr>
        <w:pStyle w:val="a7"/>
        <w:adjustRightInd w:val="0"/>
        <w:snapToGrid w:val="0"/>
        <w:spacing w:line="300" w:lineRule="auto"/>
        <w:ind w:firstLine="969"/>
        <w:rPr>
          <w:rFonts w:ascii="Times New Roman" w:eastAsia="方正仿宋_GBK" w:hAnsi="Times New Roman" w:cs="Times New Roman"/>
          <w:sz w:val="30"/>
          <w:szCs w:val="30"/>
        </w:rPr>
      </w:pPr>
    </w:p>
    <w:p w:rsidR="00E06AB9" w:rsidRDefault="00670FE3">
      <w:pPr>
        <w:pStyle w:val="a7"/>
        <w:adjustRightInd w:val="0"/>
        <w:snapToGrid w:val="0"/>
        <w:spacing w:line="300" w:lineRule="auto"/>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val="zh-CN"/>
        </w:rPr>
        <w:t>比选申请</w:t>
      </w:r>
      <w:r>
        <w:rPr>
          <w:rFonts w:ascii="方正仿宋_GBK" w:eastAsia="方正仿宋_GBK" w:hAnsi="方正仿宋_GBK" w:cs="方正仿宋_GBK" w:hint="eastAsia"/>
          <w:sz w:val="30"/>
          <w:szCs w:val="30"/>
        </w:rPr>
        <w:t>人（章）</w:t>
      </w:r>
      <w:r>
        <w:rPr>
          <w:rFonts w:ascii="方正仿宋_GBK" w:eastAsia="方正仿宋_GBK" w:hAnsi="方正仿宋_GBK" w:cs="方正仿宋_GBK" w:hint="eastAsia"/>
          <w:sz w:val="30"/>
          <w:szCs w:val="30"/>
        </w:rPr>
        <w:t>:</w:t>
      </w:r>
    </w:p>
    <w:p w:rsidR="00E06AB9" w:rsidRDefault="00E06AB9">
      <w:pPr>
        <w:pStyle w:val="a7"/>
        <w:adjustRightInd w:val="0"/>
        <w:snapToGrid w:val="0"/>
        <w:spacing w:line="300" w:lineRule="auto"/>
        <w:rPr>
          <w:rFonts w:ascii="方正仿宋_GBK" w:eastAsia="方正仿宋_GBK" w:hAnsi="方正仿宋_GBK" w:cs="方正仿宋_GBK"/>
          <w:sz w:val="30"/>
          <w:szCs w:val="30"/>
        </w:rPr>
      </w:pPr>
    </w:p>
    <w:p w:rsidR="00E06AB9" w:rsidRDefault="00E06AB9">
      <w:pPr>
        <w:pStyle w:val="a7"/>
        <w:adjustRightInd w:val="0"/>
        <w:snapToGrid w:val="0"/>
        <w:spacing w:line="300" w:lineRule="auto"/>
        <w:rPr>
          <w:rFonts w:ascii="方正仿宋_GBK" w:eastAsia="方正仿宋_GBK" w:hAnsi="方正仿宋_GBK" w:cs="方正仿宋_GBK"/>
          <w:sz w:val="30"/>
          <w:szCs w:val="30"/>
        </w:rPr>
      </w:pPr>
    </w:p>
    <w:p w:rsidR="00E06AB9" w:rsidRDefault="00E06AB9">
      <w:pPr>
        <w:pStyle w:val="a7"/>
        <w:adjustRightInd w:val="0"/>
        <w:snapToGrid w:val="0"/>
        <w:spacing w:line="300" w:lineRule="auto"/>
        <w:ind w:firstLine="969"/>
        <w:rPr>
          <w:rFonts w:ascii="方正仿宋_GBK" w:eastAsia="方正仿宋_GBK" w:hAnsi="方正仿宋_GBK" w:cs="方正仿宋_GBK"/>
          <w:sz w:val="30"/>
          <w:szCs w:val="30"/>
        </w:rPr>
      </w:pPr>
    </w:p>
    <w:p w:rsidR="00E06AB9" w:rsidRDefault="00670FE3">
      <w:pPr>
        <w:pStyle w:val="a7"/>
        <w:adjustRightInd w:val="0"/>
        <w:snapToGrid w:val="0"/>
        <w:spacing w:line="300" w:lineRule="auto"/>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法定代表人（负责人）或委托代理人（签字或盖章）</w:t>
      </w:r>
    </w:p>
    <w:p w:rsidR="00E06AB9" w:rsidRDefault="00E06AB9">
      <w:pPr>
        <w:pStyle w:val="a7"/>
        <w:adjustRightInd w:val="0"/>
        <w:snapToGrid w:val="0"/>
        <w:spacing w:line="300" w:lineRule="auto"/>
        <w:ind w:firstLine="969"/>
        <w:rPr>
          <w:rFonts w:ascii="方正仿宋_GBK" w:eastAsia="方正仿宋_GBK" w:hAnsi="方正仿宋_GBK" w:cs="方正仿宋_GBK"/>
          <w:sz w:val="30"/>
          <w:szCs w:val="30"/>
        </w:rPr>
      </w:pPr>
    </w:p>
    <w:p w:rsidR="00E06AB9" w:rsidRDefault="00E06AB9">
      <w:pPr>
        <w:autoSpaceDE w:val="0"/>
        <w:autoSpaceDN w:val="0"/>
        <w:adjustRightInd w:val="0"/>
        <w:snapToGrid w:val="0"/>
        <w:spacing w:line="300" w:lineRule="auto"/>
        <w:rPr>
          <w:rFonts w:ascii="方正仿宋_GBK" w:eastAsia="方正仿宋_GBK" w:hAnsi="方正仿宋_GBK" w:cs="方正仿宋_GBK"/>
          <w:sz w:val="30"/>
          <w:szCs w:val="30"/>
        </w:rPr>
      </w:pPr>
    </w:p>
    <w:p w:rsidR="00E06AB9" w:rsidRDefault="00E06AB9">
      <w:pPr>
        <w:autoSpaceDE w:val="0"/>
        <w:autoSpaceDN w:val="0"/>
        <w:adjustRightInd w:val="0"/>
        <w:snapToGrid w:val="0"/>
        <w:spacing w:line="300" w:lineRule="auto"/>
        <w:rPr>
          <w:rFonts w:ascii="方正仿宋_GBK" w:eastAsia="方正仿宋_GBK" w:hAnsi="方正仿宋_GBK" w:cs="方正仿宋_GBK"/>
          <w:sz w:val="30"/>
          <w:szCs w:val="30"/>
        </w:rPr>
      </w:pPr>
    </w:p>
    <w:p w:rsidR="00E06AB9" w:rsidRDefault="00E06AB9">
      <w:pPr>
        <w:autoSpaceDE w:val="0"/>
        <w:autoSpaceDN w:val="0"/>
        <w:adjustRightInd w:val="0"/>
        <w:snapToGrid w:val="0"/>
        <w:spacing w:line="300" w:lineRule="auto"/>
        <w:rPr>
          <w:rFonts w:ascii="方正仿宋_GBK" w:eastAsia="方正仿宋_GBK" w:hAnsi="方正仿宋_GBK" w:cs="方正仿宋_GBK"/>
          <w:sz w:val="30"/>
          <w:szCs w:val="30"/>
        </w:rPr>
      </w:pPr>
    </w:p>
    <w:p w:rsidR="00E06AB9" w:rsidRDefault="00E06AB9">
      <w:pPr>
        <w:autoSpaceDE w:val="0"/>
        <w:autoSpaceDN w:val="0"/>
        <w:adjustRightInd w:val="0"/>
        <w:snapToGrid w:val="0"/>
        <w:spacing w:line="300" w:lineRule="auto"/>
        <w:rPr>
          <w:rFonts w:ascii="方正仿宋_GBK" w:eastAsia="方正仿宋_GBK" w:hAnsi="方正仿宋_GBK" w:cs="方正仿宋_GBK"/>
          <w:sz w:val="30"/>
          <w:szCs w:val="30"/>
        </w:rPr>
      </w:pPr>
    </w:p>
    <w:p w:rsidR="00E06AB9" w:rsidRDefault="00670FE3">
      <w:pPr>
        <w:autoSpaceDE w:val="0"/>
        <w:autoSpaceDN w:val="0"/>
        <w:adjustRightInd w:val="0"/>
        <w:snapToGrid w:val="0"/>
        <w:spacing w:line="300" w:lineRule="auto"/>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日期：</w:t>
      </w:r>
      <w:r w:rsidR="006A23FE">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年</w:t>
      </w:r>
      <w:r w:rsidR="006A23FE">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月</w:t>
      </w:r>
      <w:r w:rsidR="006A23FE">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日</w:t>
      </w:r>
    </w:p>
    <w:p w:rsidR="00E06AB9" w:rsidRDefault="00E06AB9">
      <w:pPr>
        <w:autoSpaceDE w:val="0"/>
        <w:autoSpaceDN w:val="0"/>
        <w:adjustRightInd w:val="0"/>
        <w:snapToGrid w:val="0"/>
        <w:spacing w:line="300" w:lineRule="auto"/>
        <w:rPr>
          <w:rFonts w:ascii="方正仿宋_GBK" w:eastAsia="方正仿宋_GBK" w:hAnsi="方正仿宋_GBK" w:cs="方正仿宋_GBK"/>
          <w:sz w:val="30"/>
          <w:szCs w:val="30"/>
          <w:lang w:val="zh-CN"/>
        </w:rPr>
      </w:pPr>
    </w:p>
    <w:p w:rsidR="00E06AB9" w:rsidRDefault="00E06AB9">
      <w:pPr>
        <w:autoSpaceDE w:val="0"/>
        <w:autoSpaceDN w:val="0"/>
        <w:adjustRightInd w:val="0"/>
        <w:snapToGrid w:val="0"/>
        <w:spacing w:line="300" w:lineRule="auto"/>
        <w:jc w:val="center"/>
        <w:rPr>
          <w:rFonts w:eastAsia="方正仿宋_GBK"/>
          <w:sz w:val="30"/>
          <w:szCs w:val="30"/>
          <w:lang w:val="zh-CN"/>
        </w:rPr>
      </w:pPr>
    </w:p>
    <w:p w:rsidR="00E06AB9" w:rsidRDefault="00E06AB9">
      <w:pPr>
        <w:autoSpaceDE w:val="0"/>
        <w:autoSpaceDN w:val="0"/>
        <w:adjustRightInd w:val="0"/>
        <w:snapToGrid w:val="0"/>
        <w:spacing w:line="300" w:lineRule="auto"/>
        <w:jc w:val="center"/>
        <w:rPr>
          <w:rFonts w:eastAsia="方正仿宋_GBK"/>
          <w:sz w:val="30"/>
          <w:szCs w:val="30"/>
          <w:lang w:val="zh-CN"/>
        </w:rPr>
      </w:pPr>
    </w:p>
    <w:p w:rsidR="00E06AB9" w:rsidRDefault="00670FE3">
      <w:pPr>
        <w:widowControl/>
        <w:jc w:val="left"/>
        <w:rPr>
          <w:rFonts w:eastAsia="方正仿宋_GBK"/>
          <w:sz w:val="30"/>
          <w:szCs w:val="30"/>
          <w:lang w:val="zh-CN"/>
        </w:rPr>
      </w:pPr>
      <w:r>
        <w:rPr>
          <w:rFonts w:eastAsia="方正仿宋_GBK"/>
          <w:sz w:val="30"/>
          <w:szCs w:val="30"/>
          <w:lang w:val="zh-CN"/>
        </w:rPr>
        <w:br w:type="page"/>
      </w:r>
    </w:p>
    <w:p w:rsidR="00E06AB9" w:rsidRDefault="00670FE3">
      <w:pPr>
        <w:numPr>
          <w:ilvl w:val="0"/>
          <w:numId w:val="2"/>
        </w:numPr>
        <w:autoSpaceDE w:val="0"/>
        <w:autoSpaceDN w:val="0"/>
        <w:adjustRightInd w:val="0"/>
        <w:snapToGrid w:val="0"/>
        <w:spacing w:line="380" w:lineRule="exact"/>
        <w:jc w:val="center"/>
        <w:rPr>
          <w:rFonts w:eastAsia="方正仿宋_GBK"/>
          <w:sz w:val="30"/>
          <w:szCs w:val="30"/>
          <w:lang w:val="zh-CN"/>
        </w:rPr>
      </w:pPr>
      <w:r>
        <w:rPr>
          <w:rFonts w:eastAsia="方正仿宋_GBK"/>
          <w:sz w:val="30"/>
          <w:szCs w:val="30"/>
          <w:lang w:val="zh-CN"/>
        </w:rPr>
        <w:lastRenderedPageBreak/>
        <w:t>比选申请函</w:t>
      </w:r>
    </w:p>
    <w:p w:rsidR="00E06AB9" w:rsidRDefault="00E06AB9">
      <w:pPr>
        <w:autoSpaceDE w:val="0"/>
        <w:autoSpaceDN w:val="0"/>
        <w:adjustRightInd w:val="0"/>
        <w:snapToGrid w:val="0"/>
        <w:spacing w:line="380" w:lineRule="exact"/>
        <w:rPr>
          <w:rFonts w:eastAsia="方正仿宋_GBK"/>
          <w:sz w:val="30"/>
          <w:szCs w:val="30"/>
          <w:lang w:val="zh-CN"/>
        </w:rPr>
      </w:pPr>
    </w:p>
    <w:p w:rsidR="00E06AB9" w:rsidRDefault="00670FE3">
      <w:pPr>
        <w:autoSpaceDE w:val="0"/>
        <w:autoSpaceDN w:val="0"/>
        <w:adjustRightInd w:val="0"/>
        <w:snapToGrid w:val="0"/>
        <w:spacing w:line="380" w:lineRule="exact"/>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致：</w:t>
      </w:r>
      <w:r>
        <w:rPr>
          <w:rFonts w:ascii="方正仿宋_GBK" w:eastAsia="方正仿宋_GBK" w:hAnsi="方正仿宋_GBK" w:cs="方正仿宋_GBK" w:hint="eastAsia"/>
          <w:bCs/>
          <w:sz w:val="30"/>
          <w:szCs w:val="30"/>
          <w:u w:val="single"/>
        </w:rPr>
        <w:t>南京市医疗保险管理中心</w:t>
      </w:r>
    </w:p>
    <w:p w:rsidR="00E06AB9" w:rsidRDefault="00670FE3">
      <w:pPr>
        <w:pStyle w:val="a7"/>
        <w:adjustRightInd w:val="0"/>
        <w:snapToGrid w:val="0"/>
        <w:spacing w:line="38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根据贵方</w:t>
      </w:r>
      <w:r>
        <w:rPr>
          <w:rFonts w:ascii="方正仿宋_GBK" w:eastAsia="方正仿宋_GBK" w:hAnsi="方正仿宋_GBK" w:cs="方正仿宋_GBK" w:hint="eastAsia"/>
          <w:sz w:val="30"/>
          <w:szCs w:val="30"/>
          <w:u w:val="single"/>
          <w:lang w:val="zh-CN"/>
        </w:rPr>
        <w:t>（比选</w:t>
      </w:r>
      <w:r>
        <w:rPr>
          <w:rFonts w:ascii="方正仿宋_GBK" w:eastAsia="方正仿宋_GBK" w:hAnsi="方正仿宋_GBK" w:cs="方正仿宋_GBK" w:hint="eastAsia"/>
          <w:sz w:val="30"/>
          <w:szCs w:val="30"/>
          <w:u w:val="single"/>
          <w:lang w:val="zh-CN"/>
        </w:rPr>
        <w:t>项目名称）（项目编号）</w:t>
      </w:r>
      <w:r>
        <w:rPr>
          <w:rFonts w:ascii="方正仿宋_GBK" w:eastAsia="方正仿宋_GBK" w:hAnsi="方正仿宋_GBK" w:cs="方正仿宋_GBK" w:hint="eastAsia"/>
          <w:sz w:val="30"/>
          <w:szCs w:val="30"/>
          <w:lang w:val="zh-CN"/>
        </w:rPr>
        <w:t>比选文件，正式授权下述签字人</w:t>
      </w:r>
      <w:r>
        <w:rPr>
          <w:rFonts w:ascii="方正仿宋_GBK" w:eastAsia="方正仿宋_GBK" w:hAnsi="方正仿宋_GBK" w:cs="方正仿宋_GBK" w:hint="eastAsia"/>
          <w:sz w:val="30"/>
          <w:szCs w:val="30"/>
          <w:u w:val="single"/>
          <w:lang w:val="zh-CN"/>
        </w:rPr>
        <w:t>(</w:t>
      </w:r>
      <w:r>
        <w:rPr>
          <w:rFonts w:ascii="方正仿宋_GBK" w:eastAsia="方正仿宋_GBK" w:hAnsi="方正仿宋_GBK" w:cs="方正仿宋_GBK" w:hint="eastAsia"/>
          <w:sz w:val="30"/>
          <w:szCs w:val="30"/>
          <w:u w:val="single"/>
          <w:lang w:val="zh-CN"/>
        </w:rPr>
        <w:t>姓名和职务</w:t>
      </w:r>
      <w:r>
        <w:rPr>
          <w:rFonts w:ascii="方正仿宋_GBK" w:eastAsia="方正仿宋_GBK" w:hAnsi="方正仿宋_GBK" w:cs="方正仿宋_GBK" w:hint="eastAsia"/>
          <w:sz w:val="30"/>
          <w:szCs w:val="30"/>
          <w:u w:val="single"/>
          <w:lang w:val="zh-CN"/>
        </w:rPr>
        <w:t>)</w:t>
      </w:r>
      <w:r>
        <w:rPr>
          <w:rFonts w:ascii="方正仿宋_GBK" w:eastAsia="方正仿宋_GBK" w:hAnsi="方正仿宋_GBK" w:cs="方正仿宋_GBK" w:hint="eastAsia"/>
          <w:sz w:val="30"/>
          <w:szCs w:val="30"/>
          <w:lang w:val="zh-CN"/>
        </w:rPr>
        <w:t>代表</w:t>
      </w:r>
      <w:r>
        <w:rPr>
          <w:rFonts w:ascii="方正仿宋_GBK" w:eastAsia="方正仿宋_GBK" w:hAnsi="方正仿宋_GBK" w:cs="方正仿宋_GBK" w:hint="eastAsia"/>
          <w:sz w:val="30"/>
          <w:szCs w:val="30"/>
          <w:u w:val="single"/>
          <w:lang w:val="zh-CN"/>
        </w:rPr>
        <w:t>（比选申请人名称）</w:t>
      </w:r>
      <w:r>
        <w:rPr>
          <w:rFonts w:ascii="方正仿宋_GBK" w:eastAsia="方正仿宋_GBK" w:hAnsi="方正仿宋_GBK" w:cs="方正仿宋_GBK" w:hint="eastAsia"/>
          <w:sz w:val="30"/>
          <w:szCs w:val="30"/>
          <w:lang w:val="zh-CN"/>
        </w:rPr>
        <w:t>，提交比选申请文件并参加评审。</w:t>
      </w:r>
    </w:p>
    <w:p w:rsidR="00E06AB9" w:rsidRDefault="00670FE3">
      <w:pPr>
        <w:pStyle w:val="a7"/>
        <w:adjustRightInd w:val="0"/>
        <w:snapToGrid w:val="0"/>
        <w:spacing w:line="38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据此函，签字人兹宣布同意如下：</w:t>
      </w:r>
    </w:p>
    <w:p w:rsidR="00E06AB9" w:rsidRDefault="00670FE3">
      <w:pPr>
        <w:pStyle w:val="a7"/>
        <w:numPr>
          <w:ilvl w:val="0"/>
          <w:numId w:val="3"/>
        </w:numPr>
        <w:adjustRightInd w:val="0"/>
        <w:snapToGrid w:val="0"/>
        <w:spacing w:line="38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我们的资格条件完全符合法规和本次采购要求，我们同意并向贵方提供了与本次采购活动有关的所有证据和资料。</w:t>
      </w:r>
    </w:p>
    <w:p w:rsidR="00E06AB9" w:rsidRDefault="00670FE3">
      <w:pPr>
        <w:pStyle w:val="a7"/>
        <w:numPr>
          <w:ilvl w:val="0"/>
          <w:numId w:val="3"/>
        </w:numPr>
        <w:adjustRightInd w:val="0"/>
        <w:snapToGrid w:val="0"/>
        <w:spacing w:line="38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项目名称：</w:t>
      </w:r>
      <w:r>
        <w:rPr>
          <w:rFonts w:ascii="方正仿宋_GBK" w:eastAsia="方正仿宋_GBK" w:hAnsi="方正仿宋_GBK" w:cs="方正仿宋_GBK" w:hint="eastAsia"/>
          <w:sz w:val="30"/>
          <w:szCs w:val="30"/>
          <w:u w:val="single"/>
          <w:lang w:val="zh-CN"/>
        </w:rPr>
        <w:t>。</w:t>
      </w:r>
    </w:p>
    <w:p w:rsidR="00E06AB9" w:rsidRDefault="00670FE3">
      <w:pPr>
        <w:pStyle w:val="a7"/>
        <w:numPr>
          <w:ilvl w:val="0"/>
          <w:numId w:val="3"/>
        </w:numPr>
        <w:adjustRightInd w:val="0"/>
        <w:snapToGrid w:val="0"/>
        <w:spacing w:line="3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val="zh-CN"/>
        </w:rPr>
        <w:t>我们的报价为：</w:t>
      </w:r>
      <w:r>
        <w:rPr>
          <w:rFonts w:ascii="方正仿宋_GBK" w:eastAsia="方正仿宋_GBK" w:hAnsi="方正仿宋_GBK" w:cs="方正仿宋_GBK" w:hint="eastAsia"/>
          <w:sz w:val="30"/>
          <w:szCs w:val="30"/>
          <w:u w:val="single"/>
          <w:lang w:val="zh-CN"/>
        </w:rPr>
        <w:t>（大写）人民币</w:t>
      </w:r>
      <w:r>
        <w:rPr>
          <w:rFonts w:ascii="方正仿宋_GBK" w:eastAsia="方正仿宋_GBK" w:hAnsi="方正仿宋_GBK" w:cs="方正仿宋_GBK" w:hint="eastAsia"/>
          <w:sz w:val="30"/>
          <w:szCs w:val="30"/>
          <w:u w:val="single"/>
        </w:rPr>
        <w:t>元</w:t>
      </w:r>
      <w:r>
        <w:rPr>
          <w:rFonts w:ascii="方正仿宋_GBK" w:eastAsia="方正仿宋_GBK" w:hAnsi="方正仿宋_GBK" w:cs="方正仿宋_GBK" w:hint="eastAsia"/>
          <w:sz w:val="30"/>
          <w:szCs w:val="30"/>
        </w:rPr>
        <w:t>。</w:t>
      </w:r>
    </w:p>
    <w:p w:rsidR="00E06AB9" w:rsidRDefault="00670FE3">
      <w:pPr>
        <w:pStyle w:val="a7"/>
        <w:numPr>
          <w:ilvl w:val="0"/>
          <w:numId w:val="3"/>
        </w:numPr>
        <w:adjustRightInd w:val="0"/>
        <w:snapToGrid w:val="0"/>
        <w:spacing w:line="38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我们已详细审核全部比选文件及其有效补充文件，我们放弃对比选文件任何误解的权利，提交比选申请文件后，不对比选文件本身提出质疑。否则，属于不诚信和故意扰乱采购活动行为，我们将无条件接受处罚。</w:t>
      </w:r>
    </w:p>
    <w:p w:rsidR="00E06AB9" w:rsidRDefault="00670FE3">
      <w:pPr>
        <w:pStyle w:val="a7"/>
        <w:numPr>
          <w:ilvl w:val="0"/>
          <w:numId w:val="3"/>
        </w:numPr>
        <w:adjustRightInd w:val="0"/>
        <w:snapToGrid w:val="0"/>
        <w:spacing w:line="38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一旦我方成交，我方将根据</w:t>
      </w:r>
      <w:r>
        <w:rPr>
          <w:rFonts w:ascii="方正仿宋_GBK" w:eastAsia="方正仿宋_GBK" w:hAnsi="方正仿宋_GBK" w:cs="方正仿宋_GBK" w:hint="eastAsia"/>
          <w:sz w:val="30"/>
          <w:szCs w:val="30"/>
          <w:lang w:val="zh-CN"/>
        </w:rPr>
        <w:t>比选文件的规定，严格履行合同，保证于承诺的时间内完成本项目规定的服务内容。</w:t>
      </w:r>
    </w:p>
    <w:p w:rsidR="00E06AB9" w:rsidRDefault="00670FE3">
      <w:pPr>
        <w:pStyle w:val="a7"/>
        <w:numPr>
          <w:ilvl w:val="0"/>
          <w:numId w:val="3"/>
        </w:numPr>
        <w:adjustRightInd w:val="0"/>
        <w:snapToGrid w:val="0"/>
        <w:spacing w:line="38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我方决不提供虚假材料谋取成交；决不采取不正当手段诋毁、排挤其他比选申请人；决不与比选人、其它比选申请人恶意串通；决不向比选人、比选评审小组进行商业贿赂；决不拒绝有关部门监督检查或提供虚假情况，如有违反，无条件接受贵方及相关管理部门的处罚。</w:t>
      </w:r>
    </w:p>
    <w:p w:rsidR="00E06AB9" w:rsidRDefault="00E06AB9">
      <w:pPr>
        <w:pStyle w:val="a7"/>
        <w:adjustRightInd w:val="0"/>
        <w:snapToGrid w:val="0"/>
        <w:spacing w:line="380" w:lineRule="exact"/>
        <w:ind w:firstLineChars="200" w:firstLine="600"/>
        <w:jc w:val="left"/>
        <w:rPr>
          <w:rFonts w:ascii="方正仿宋_GBK" w:eastAsia="方正仿宋_GBK" w:hAnsi="方正仿宋_GBK" w:cs="方正仿宋_GBK"/>
          <w:sz w:val="30"/>
          <w:szCs w:val="30"/>
          <w:lang w:val="zh-CN"/>
        </w:rPr>
      </w:pPr>
    </w:p>
    <w:p w:rsidR="00E06AB9" w:rsidRDefault="00670FE3">
      <w:pPr>
        <w:pStyle w:val="a7"/>
        <w:adjustRightInd w:val="0"/>
        <w:snapToGrid w:val="0"/>
        <w:spacing w:line="38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比选申请人授权代表姓名（签字）：</w:t>
      </w:r>
    </w:p>
    <w:p w:rsidR="00E06AB9" w:rsidRDefault="00670FE3">
      <w:pPr>
        <w:pStyle w:val="a7"/>
        <w:adjustRightInd w:val="0"/>
        <w:snapToGrid w:val="0"/>
        <w:spacing w:line="38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比选申请人名称（公章）：</w:t>
      </w:r>
    </w:p>
    <w:p w:rsidR="00E06AB9" w:rsidRDefault="00670FE3">
      <w:pPr>
        <w:pStyle w:val="a7"/>
        <w:adjustRightInd w:val="0"/>
        <w:snapToGrid w:val="0"/>
        <w:spacing w:line="380" w:lineRule="exact"/>
        <w:ind w:firstLineChars="200" w:firstLine="600"/>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日期：年月日</w:t>
      </w:r>
    </w:p>
    <w:p w:rsidR="00E06AB9" w:rsidRDefault="00670FE3">
      <w:pPr>
        <w:pStyle w:val="a7"/>
        <w:adjustRightInd w:val="0"/>
        <w:snapToGrid w:val="0"/>
        <w:spacing w:line="3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电话：</w:t>
      </w:r>
    </w:p>
    <w:p w:rsidR="00E06AB9" w:rsidRDefault="00670FE3">
      <w:pPr>
        <w:pStyle w:val="a7"/>
        <w:adjustRightInd w:val="0"/>
        <w:snapToGrid w:val="0"/>
        <w:spacing w:line="3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传真：</w:t>
      </w:r>
    </w:p>
    <w:p w:rsidR="00E06AB9" w:rsidRDefault="00670FE3">
      <w:pPr>
        <w:pStyle w:val="a7"/>
        <w:adjustRightInd w:val="0"/>
        <w:snapToGrid w:val="0"/>
        <w:spacing w:line="3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开户银行名称：</w:t>
      </w:r>
    </w:p>
    <w:p w:rsidR="00E06AB9" w:rsidRDefault="00670FE3">
      <w:pPr>
        <w:pStyle w:val="a7"/>
        <w:adjustRightInd w:val="0"/>
        <w:snapToGrid w:val="0"/>
        <w:spacing w:line="3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银行帐号：</w:t>
      </w:r>
    </w:p>
    <w:p w:rsidR="00E06AB9" w:rsidRDefault="00670FE3">
      <w:pPr>
        <w:pStyle w:val="a7"/>
        <w:adjustRightInd w:val="0"/>
        <w:snapToGrid w:val="0"/>
        <w:spacing w:line="3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开户行地址：</w:t>
      </w:r>
    </w:p>
    <w:p w:rsidR="00E06AB9" w:rsidRDefault="00670FE3">
      <w:pPr>
        <w:pStyle w:val="a7"/>
        <w:adjustRightInd w:val="0"/>
        <w:snapToGrid w:val="0"/>
        <w:spacing w:line="3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电话：</w:t>
      </w:r>
    </w:p>
    <w:p w:rsidR="00E06AB9" w:rsidRDefault="00670FE3">
      <w:pPr>
        <w:adjustRightInd w:val="0"/>
        <w:snapToGrid w:val="0"/>
        <w:spacing w:line="3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日期：年月日</w:t>
      </w:r>
    </w:p>
    <w:p w:rsidR="00E06AB9" w:rsidRDefault="00670FE3">
      <w:pPr>
        <w:pStyle w:val="a7"/>
        <w:tabs>
          <w:tab w:val="left" w:pos="5580"/>
        </w:tabs>
        <w:adjustRightInd w:val="0"/>
        <w:snapToGrid w:val="0"/>
        <w:spacing w:line="300" w:lineRule="auto"/>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lastRenderedPageBreak/>
        <w:t>二、授权委托书</w:t>
      </w:r>
    </w:p>
    <w:p w:rsidR="00E06AB9" w:rsidRDefault="00E06AB9">
      <w:pPr>
        <w:pStyle w:val="a7"/>
        <w:adjustRightInd w:val="0"/>
        <w:snapToGrid w:val="0"/>
        <w:spacing w:line="300" w:lineRule="auto"/>
        <w:jc w:val="left"/>
        <w:rPr>
          <w:rFonts w:ascii="Times New Roman" w:eastAsia="方正仿宋_GBK" w:hAnsi="Times New Roman" w:cs="Times New Roman"/>
          <w:sz w:val="30"/>
          <w:szCs w:val="30"/>
        </w:rPr>
      </w:pPr>
    </w:p>
    <w:p w:rsidR="00E06AB9" w:rsidRDefault="00670FE3">
      <w:pPr>
        <w:pStyle w:val="a7"/>
        <w:adjustRightInd w:val="0"/>
        <w:snapToGrid w:val="0"/>
        <w:spacing w:line="300" w:lineRule="auto"/>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本授权委托书声明：</w:t>
      </w:r>
      <w:r>
        <w:rPr>
          <w:rFonts w:ascii="方正仿宋_GBK" w:eastAsia="方正仿宋_GBK" w:hAnsi="方正仿宋_GBK" w:cs="方正仿宋_GBK" w:hint="eastAsia"/>
          <w:sz w:val="30"/>
          <w:szCs w:val="30"/>
          <w:u w:val="single"/>
        </w:rPr>
        <w:t>我</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u w:val="single"/>
        </w:rPr>
        <w:t>（姓名）</w:t>
      </w:r>
      <w:r>
        <w:rPr>
          <w:rFonts w:ascii="方正仿宋_GBK" w:eastAsia="方正仿宋_GBK" w:hAnsi="方正仿宋_GBK" w:cs="方正仿宋_GBK" w:hint="eastAsia"/>
          <w:sz w:val="30"/>
          <w:szCs w:val="30"/>
        </w:rPr>
        <w:t>系</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u w:val="single"/>
        </w:rPr>
        <w:t>（</w:t>
      </w:r>
      <w:r>
        <w:rPr>
          <w:rFonts w:ascii="方正仿宋_GBK" w:eastAsia="方正仿宋_GBK" w:hAnsi="方正仿宋_GBK" w:cs="方正仿宋_GBK" w:hint="eastAsia"/>
          <w:sz w:val="30"/>
          <w:szCs w:val="30"/>
          <w:u w:val="single"/>
          <w:lang w:val="zh-CN"/>
        </w:rPr>
        <w:t>比选申请</w:t>
      </w:r>
      <w:r>
        <w:rPr>
          <w:rFonts w:ascii="方正仿宋_GBK" w:eastAsia="方正仿宋_GBK" w:hAnsi="方正仿宋_GBK" w:cs="方正仿宋_GBK" w:hint="eastAsia"/>
          <w:sz w:val="30"/>
          <w:szCs w:val="30"/>
          <w:u w:val="single"/>
        </w:rPr>
        <w:t>人名称）</w:t>
      </w:r>
      <w:r>
        <w:rPr>
          <w:rFonts w:ascii="方正仿宋_GBK" w:eastAsia="方正仿宋_GBK" w:hAnsi="方正仿宋_GBK" w:cs="方正仿宋_GBK" w:hint="eastAsia"/>
          <w:sz w:val="30"/>
          <w:szCs w:val="30"/>
        </w:rPr>
        <w:t>的法定代表人</w:t>
      </w:r>
      <w:r>
        <w:rPr>
          <w:rFonts w:ascii="方正仿宋_GBK" w:eastAsia="方正仿宋_GBK" w:hAnsi="方正仿宋_GBK" w:cs="方正仿宋_GBK" w:hint="eastAsia"/>
          <w:sz w:val="30"/>
          <w:szCs w:val="30"/>
        </w:rPr>
        <w:t>（负责人</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，现授权委托</w:t>
      </w:r>
      <w:r>
        <w:rPr>
          <w:rFonts w:ascii="方正仿宋_GBK" w:eastAsia="方正仿宋_GBK" w:hAnsi="方正仿宋_GBK" w:cs="方正仿宋_GBK" w:hint="eastAsia"/>
          <w:sz w:val="30"/>
          <w:szCs w:val="30"/>
          <w:u w:val="single"/>
        </w:rPr>
        <w:t>（姓名）</w:t>
      </w:r>
      <w:r>
        <w:rPr>
          <w:rFonts w:ascii="方正仿宋_GBK" w:eastAsia="方正仿宋_GBK" w:hAnsi="方正仿宋_GBK" w:cs="方正仿宋_GBK" w:hint="eastAsia"/>
          <w:sz w:val="30"/>
          <w:szCs w:val="30"/>
        </w:rPr>
        <w:t>为我公司代理人，参加</w:t>
      </w:r>
      <w:r>
        <w:rPr>
          <w:rFonts w:ascii="方正仿宋_GBK" w:eastAsia="方正仿宋_GBK" w:hAnsi="方正仿宋_GBK" w:cs="方正仿宋_GBK" w:hint="eastAsia"/>
          <w:sz w:val="30"/>
          <w:szCs w:val="30"/>
          <w:u w:val="single"/>
        </w:rPr>
        <w:t>（</w:t>
      </w:r>
      <w:r>
        <w:rPr>
          <w:rFonts w:ascii="方正仿宋_GBK" w:eastAsia="方正仿宋_GBK" w:hAnsi="方正仿宋_GBK" w:cs="方正仿宋_GBK" w:hint="eastAsia"/>
          <w:sz w:val="30"/>
          <w:szCs w:val="30"/>
          <w:u w:val="single"/>
          <w:lang w:val="zh-CN"/>
        </w:rPr>
        <w:t>比选</w:t>
      </w:r>
      <w:r>
        <w:rPr>
          <w:rFonts w:ascii="方正仿宋_GBK" w:eastAsia="方正仿宋_GBK" w:hAnsi="方正仿宋_GBK" w:cs="方正仿宋_GBK" w:hint="eastAsia"/>
          <w:sz w:val="30"/>
          <w:szCs w:val="30"/>
          <w:u w:val="single"/>
        </w:rPr>
        <w:t>人）</w:t>
      </w:r>
      <w:r>
        <w:rPr>
          <w:rFonts w:ascii="方正仿宋_GBK" w:eastAsia="方正仿宋_GBK" w:hAnsi="方正仿宋_GBK" w:cs="方正仿宋_GBK" w:hint="eastAsia"/>
          <w:sz w:val="30"/>
          <w:szCs w:val="30"/>
        </w:rPr>
        <w:t>的项目的</w:t>
      </w:r>
      <w:r>
        <w:rPr>
          <w:rFonts w:ascii="方正仿宋_GBK" w:eastAsia="方正仿宋_GBK" w:hAnsi="方正仿宋_GBK" w:cs="方正仿宋_GBK" w:hint="eastAsia"/>
          <w:sz w:val="30"/>
          <w:szCs w:val="30"/>
          <w:lang w:val="zh-CN"/>
        </w:rPr>
        <w:t>比选</w:t>
      </w:r>
      <w:r>
        <w:rPr>
          <w:rFonts w:ascii="方正仿宋_GBK" w:eastAsia="方正仿宋_GBK" w:hAnsi="方正仿宋_GBK" w:cs="方正仿宋_GBK" w:hint="eastAsia"/>
          <w:sz w:val="30"/>
          <w:szCs w:val="30"/>
        </w:rPr>
        <w:t>。代理人在</w:t>
      </w:r>
      <w:r>
        <w:rPr>
          <w:rFonts w:ascii="方正仿宋_GBK" w:eastAsia="方正仿宋_GBK" w:hAnsi="方正仿宋_GBK" w:cs="方正仿宋_GBK" w:hint="eastAsia"/>
          <w:sz w:val="30"/>
          <w:szCs w:val="30"/>
          <w:lang w:val="zh-CN"/>
        </w:rPr>
        <w:t>比选</w:t>
      </w:r>
      <w:r>
        <w:rPr>
          <w:rFonts w:ascii="方正仿宋_GBK" w:eastAsia="方正仿宋_GBK" w:hAnsi="方正仿宋_GBK" w:cs="方正仿宋_GBK" w:hint="eastAsia"/>
          <w:sz w:val="30"/>
          <w:szCs w:val="30"/>
        </w:rPr>
        <w:t>、合同签订过程中所签署的一切文件和处理与之有关的一切事务，我均予以承认。</w:t>
      </w:r>
    </w:p>
    <w:p w:rsidR="00E06AB9" w:rsidRDefault="00670FE3">
      <w:pPr>
        <w:pStyle w:val="a7"/>
        <w:adjustRightInd w:val="0"/>
        <w:snapToGrid w:val="0"/>
        <w:spacing w:line="300" w:lineRule="auto"/>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有效期</w:t>
      </w:r>
    </w:p>
    <w:p w:rsidR="00E06AB9" w:rsidRDefault="00E06AB9">
      <w:pPr>
        <w:pStyle w:val="a7"/>
        <w:adjustRightInd w:val="0"/>
        <w:snapToGrid w:val="0"/>
        <w:spacing w:line="300" w:lineRule="auto"/>
        <w:jc w:val="left"/>
        <w:rPr>
          <w:rFonts w:ascii="方正仿宋_GBK" w:eastAsia="方正仿宋_GBK" w:hAnsi="方正仿宋_GBK" w:cs="方正仿宋_GBK"/>
          <w:sz w:val="30"/>
          <w:szCs w:val="30"/>
        </w:rPr>
      </w:pPr>
    </w:p>
    <w:p w:rsidR="00E06AB9" w:rsidRDefault="00670FE3">
      <w:pPr>
        <w:pStyle w:val="a7"/>
        <w:adjustRightInd w:val="0"/>
        <w:snapToGrid w:val="0"/>
        <w:spacing w:line="300" w:lineRule="auto"/>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代理人无转委权。特此委托。</w:t>
      </w:r>
    </w:p>
    <w:p w:rsidR="00E06AB9" w:rsidRDefault="00E06AB9">
      <w:pPr>
        <w:pStyle w:val="a7"/>
        <w:adjustRightInd w:val="0"/>
        <w:snapToGrid w:val="0"/>
        <w:spacing w:line="300" w:lineRule="auto"/>
        <w:jc w:val="left"/>
        <w:rPr>
          <w:rFonts w:ascii="方正仿宋_GBK" w:eastAsia="方正仿宋_GBK" w:hAnsi="方正仿宋_GBK" w:cs="方正仿宋_GBK"/>
          <w:sz w:val="30"/>
          <w:szCs w:val="30"/>
        </w:rPr>
      </w:pPr>
    </w:p>
    <w:p w:rsidR="00E06AB9" w:rsidRDefault="00670FE3">
      <w:pPr>
        <w:pStyle w:val="a7"/>
        <w:adjustRightInd w:val="0"/>
        <w:snapToGrid w:val="0"/>
        <w:spacing w:line="300" w:lineRule="auto"/>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代理人：性别：年龄：</w:t>
      </w:r>
    </w:p>
    <w:p w:rsidR="00E06AB9" w:rsidRDefault="00E06AB9">
      <w:pPr>
        <w:pStyle w:val="a7"/>
        <w:adjustRightInd w:val="0"/>
        <w:snapToGrid w:val="0"/>
        <w:spacing w:line="300" w:lineRule="auto"/>
        <w:jc w:val="left"/>
        <w:rPr>
          <w:rFonts w:ascii="方正仿宋_GBK" w:eastAsia="方正仿宋_GBK" w:hAnsi="方正仿宋_GBK" w:cs="方正仿宋_GBK"/>
          <w:sz w:val="30"/>
          <w:szCs w:val="30"/>
        </w:rPr>
      </w:pPr>
    </w:p>
    <w:p w:rsidR="00E06AB9" w:rsidRDefault="00670FE3">
      <w:pPr>
        <w:pStyle w:val="a7"/>
        <w:adjustRightInd w:val="0"/>
        <w:snapToGrid w:val="0"/>
        <w:spacing w:line="300" w:lineRule="auto"/>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单位：部门：职务：</w:t>
      </w:r>
    </w:p>
    <w:p w:rsidR="00E06AB9" w:rsidRDefault="00E06AB9">
      <w:pPr>
        <w:pStyle w:val="a7"/>
        <w:adjustRightInd w:val="0"/>
        <w:snapToGrid w:val="0"/>
        <w:spacing w:line="300" w:lineRule="auto"/>
        <w:jc w:val="left"/>
        <w:rPr>
          <w:rFonts w:ascii="方正仿宋_GBK" w:eastAsia="方正仿宋_GBK" w:hAnsi="方正仿宋_GBK" w:cs="方正仿宋_GBK"/>
          <w:sz w:val="30"/>
          <w:szCs w:val="30"/>
        </w:rPr>
      </w:pPr>
    </w:p>
    <w:p w:rsidR="00E06AB9" w:rsidRDefault="00670FE3">
      <w:pPr>
        <w:pStyle w:val="a7"/>
        <w:adjustRightInd w:val="0"/>
        <w:snapToGrid w:val="0"/>
        <w:spacing w:line="300" w:lineRule="auto"/>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val="zh-CN"/>
        </w:rPr>
        <w:t>比选申请</w:t>
      </w:r>
      <w:r>
        <w:rPr>
          <w:rFonts w:ascii="方正仿宋_GBK" w:eastAsia="方正仿宋_GBK" w:hAnsi="方正仿宋_GBK" w:cs="方正仿宋_GBK" w:hint="eastAsia"/>
          <w:sz w:val="30"/>
          <w:szCs w:val="30"/>
        </w:rPr>
        <w:t>人：（盖章）</w:t>
      </w:r>
    </w:p>
    <w:p w:rsidR="00E06AB9" w:rsidRDefault="00E06AB9">
      <w:pPr>
        <w:pStyle w:val="a7"/>
        <w:adjustRightInd w:val="0"/>
        <w:snapToGrid w:val="0"/>
        <w:spacing w:line="300" w:lineRule="auto"/>
        <w:jc w:val="left"/>
        <w:rPr>
          <w:rFonts w:ascii="方正仿宋_GBK" w:eastAsia="方正仿宋_GBK" w:hAnsi="方正仿宋_GBK" w:cs="方正仿宋_GBK"/>
          <w:sz w:val="30"/>
          <w:szCs w:val="30"/>
        </w:rPr>
      </w:pPr>
    </w:p>
    <w:p w:rsidR="00E06AB9" w:rsidRDefault="00670FE3">
      <w:pPr>
        <w:pStyle w:val="a7"/>
        <w:adjustRightInd w:val="0"/>
        <w:snapToGrid w:val="0"/>
        <w:spacing w:line="300" w:lineRule="auto"/>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法定代表人（负责人）：（签字或盖章）</w:t>
      </w:r>
    </w:p>
    <w:p w:rsidR="00E06AB9" w:rsidRDefault="00E06AB9">
      <w:pPr>
        <w:pStyle w:val="a7"/>
        <w:adjustRightInd w:val="0"/>
        <w:snapToGrid w:val="0"/>
        <w:spacing w:line="300" w:lineRule="auto"/>
        <w:jc w:val="left"/>
        <w:rPr>
          <w:rFonts w:ascii="方正仿宋_GBK" w:eastAsia="方正仿宋_GBK" w:hAnsi="方正仿宋_GBK" w:cs="方正仿宋_GBK"/>
          <w:sz w:val="30"/>
          <w:szCs w:val="30"/>
        </w:rPr>
      </w:pPr>
    </w:p>
    <w:p w:rsidR="00E06AB9" w:rsidRDefault="00E06AB9">
      <w:pPr>
        <w:pStyle w:val="a7"/>
        <w:adjustRightInd w:val="0"/>
        <w:snapToGrid w:val="0"/>
        <w:spacing w:line="300" w:lineRule="auto"/>
        <w:jc w:val="left"/>
        <w:rPr>
          <w:rFonts w:ascii="方正仿宋_GBK" w:eastAsia="方正仿宋_GBK" w:hAnsi="方正仿宋_GBK" w:cs="方正仿宋_GBK"/>
          <w:sz w:val="30"/>
          <w:szCs w:val="30"/>
        </w:rPr>
      </w:pPr>
    </w:p>
    <w:p w:rsidR="00E06AB9" w:rsidRDefault="00670FE3">
      <w:pPr>
        <w:pStyle w:val="a7"/>
        <w:adjustRightInd w:val="0"/>
        <w:snapToGrid w:val="0"/>
        <w:spacing w:line="300" w:lineRule="auto"/>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日期：</w:t>
      </w:r>
      <w:r w:rsidR="006A23FE">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年</w:t>
      </w:r>
      <w:r w:rsidR="006A23FE">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月</w:t>
      </w:r>
      <w:r w:rsidR="006A23FE">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日</w:t>
      </w:r>
    </w:p>
    <w:p w:rsidR="00E06AB9" w:rsidRDefault="00E06AB9">
      <w:pPr>
        <w:pStyle w:val="a7"/>
        <w:adjustRightInd w:val="0"/>
        <w:snapToGrid w:val="0"/>
        <w:spacing w:line="300" w:lineRule="auto"/>
        <w:jc w:val="left"/>
        <w:rPr>
          <w:rFonts w:ascii="Times New Roman" w:eastAsia="方正仿宋_GBK" w:hAnsi="Times New Roman" w:cs="Times New Roman"/>
          <w:sz w:val="30"/>
          <w:szCs w:val="30"/>
        </w:rPr>
      </w:pPr>
    </w:p>
    <w:p w:rsidR="00E06AB9" w:rsidRDefault="00E06AB9">
      <w:pPr>
        <w:pStyle w:val="a7"/>
        <w:tabs>
          <w:tab w:val="left" w:pos="5580"/>
        </w:tabs>
        <w:adjustRightInd w:val="0"/>
        <w:snapToGrid w:val="0"/>
        <w:spacing w:line="300" w:lineRule="auto"/>
        <w:jc w:val="center"/>
        <w:rPr>
          <w:rFonts w:ascii="Times New Roman" w:eastAsia="方正仿宋_GBK" w:hAnsi="Times New Roman" w:cs="Times New Roman"/>
          <w:sz w:val="30"/>
          <w:szCs w:val="30"/>
        </w:rPr>
      </w:pPr>
    </w:p>
    <w:p w:rsidR="00E06AB9" w:rsidRDefault="00E06AB9">
      <w:pPr>
        <w:pStyle w:val="a7"/>
        <w:tabs>
          <w:tab w:val="left" w:pos="5580"/>
        </w:tabs>
        <w:adjustRightInd w:val="0"/>
        <w:snapToGrid w:val="0"/>
        <w:spacing w:line="300" w:lineRule="auto"/>
        <w:jc w:val="center"/>
        <w:rPr>
          <w:rFonts w:ascii="Times New Roman" w:eastAsia="方正仿宋_GBK" w:hAnsi="Times New Roman" w:cs="Times New Roman"/>
          <w:sz w:val="30"/>
          <w:szCs w:val="30"/>
        </w:rPr>
      </w:pPr>
    </w:p>
    <w:p w:rsidR="00E06AB9" w:rsidRDefault="00E06AB9">
      <w:pPr>
        <w:pStyle w:val="a7"/>
        <w:tabs>
          <w:tab w:val="left" w:pos="5580"/>
        </w:tabs>
        <w:adjustRightInd w:val="0"/>
        <w:snapToGrid w:val="0"/>
        <w:spacing w:line="300" w:lineRule="auto"/>
        <w:jc w:val="center"/>
        <w:rPr>
          <w:rFonts w:ascii="Times New Roman" w:eastAsia="方正仿宋_GBK" w:hAnsi="Times New Roman" w:cs="Times New Roman"/>
          <w:sz w:val="30"/>
          <w:szCs w:val="30"/>
        </w:rPr>
      </w:pPr>
    </w:p>
    <w:p w:rsidR="00E06AB9" w:rsidRDefault="00670FE3">
      <w:pPr>
        <w:pStyle w:val="a7"/>
        <w:tabs>
          <w:tab w:val="left" w:pos="5580"/>
        </w:tabs>
        <w:adjustRightInd w:val="0"/>
        <w:snapToGrid w:val="0"/>
        <w:spacing w:line="300" w:lineRule="auto"/>
        <w:jc w:val="center"/>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lastRenderedPageBreak/>
        <w:t>三、</w:t>
      </w:r>
      <w:r>
        <w:rPr>
          <w:rFonts w:ascii="Times New Roman" w:eastAsia="方正仿宋_GBK" w:hAnsi="Times New Roman" w:cs="Times New Roman"/>
          <w:sz w:val="30"/>
          <w:szCs w:val="30"/>
        </w:rPr>
        <w:t>资格审查证明材料</w:t>
      </w:r>
    </w:p>
    <w:p w:rsidR="00E06AB9" w:rsidRDefault="00E06AB9">
      <w:pPr>
        <w:pStyle w:val="a7"/>
        <w:tabs>
          <w:tab w:val="left" w:pos="5580"/>
        </w:tabs>
        <w:adjustRightInd w:val="0"/>
        <w:snapToGrid w:val="0"/>
        <w:spacing w:line="300" w:lineRule="auto"/>
        <w:rPr>
          <w:rFonts w:ascii="Times New Roman" w:eastAsia="方正仿宋_GBK" w:hAnsi="Times New Roman" w:cs="Times New Roman"/>
          <w:sz w:val="30"/>
          <w:szCs w:val="30"/>
        </w:rPr>
      </w:pPr>
    </w:p>
    <w:p w:rsidR="00E06AB9" w:rsidRDefault="00670FE3">
      <w:pPr>
        <w:numPr>
          <w:ilvl w:val="0"/>
          <w:numId w:val="4"/>
        </w:numPr>
        <w:adjustRightInd w:val="0"/>
        <w:snapToGrid w:val="0"/>
        <w:spacing w:line="300" w:lineRule="auto"/>
        <w:ind w:firstLineChars="200" w:firstLine="600"/>
        <w:jc w:val="left"/>
        <w:rPr>
          <w:rFonts w:ascii="方正仿宋_GBK" w:eastAsia="方正仿宋_GBK" w:hAnsi="方正仿宋_GBK" w:cs="方正仿宋_GBK"/>
          <w:sz w:val="30"/>
          <w:szCs w:val="30"/>
          <w:lang w:val="zh-CN" w:bidi="en-US"/>
        </w:rPr>
      </w:pPr>
      <w:r>
        <w:rPr>
          <w:rFonts w:ascii="方正仿宋_GBK" w:eastAsia="方正仿宋_GBK" w:hAnsi="方正仿宋_GBK" w:cs="方正仿宋_GBK" w:hint="eastAsia"/>
          <w:sz w:val="30"/>
          <w:szCs w:val="30"/>
          <w:lang w:val="zh-CN" w:bidi="en-US"/>
        </w:rPr>
        <w:t>具有独立承担民事责任的能力（提供有效营业执照复印件加盖公章）；</w:t>
      </w:r>
    </w:p>
    <w:p w:rsidR="00E06AB9" w:rsidRDefault="00670FE3">
      <w:pPr>
        <w:numPr>
          <w:ilvl w:val="0"/>
          <w:numId w:val="4"/>
        </w:numPr>
        <w:adjustRightInd w:val="0"/>
        <w:snapToGrid w:val="0"/>
        <w:spacing w:line="300" w:lineRule="auto"/>
        <w:ind w:firstLineChars="200" w:firstLine="600"/>
        <w:jc w:val="left"/>
        <w:rPr>
          <w:rFonts w:ascii="方正仿宋_GBK" w:eastAsia="方正仿宋_GBK" w:hAnsi="方正仿宋_GBK" w:cs="方正仿宋_GBK"/>
          <w:sz w:val="30"/>
          <w:szCs w:val="30"/>
          <w:lang w:val="zh-CN" w:bidi="en-US"/>
        </w:rPr>
      </w:pPr>
      <w:r>
        <w:rPr>
          <w:rFonts w:ascii="方正仿宋_GBK" w:eastAsia="方正仿宋_GBK" w:hAnsi="方正仿宋_GBK" w:cs="方正仿宋_GBK" w:hint="eastAsia"/>
          <w:sz w:val="30"/>
          <w:szCs w:val="30"/>
          <w:lang w:val="zh-CN" w:bidi="en-US"/>
        </w:rPr>
        <w:t>提供以下承诺书原件并加盖公章：</w:t>
      </w:r>
    </w:p>
    <w:p w:rsidR="00E06AB9" w:rsidRDefault="00670FE3">
      <w:pPr>
        <w:pStyle w:val="af2"/>
        <w:tabs>
          <w:tab w:val="left" w:pos="1134"/>
        </w:tabs>
        <w:autoSpaceDE w:val="0"/>
        <w:autoSpaceDN w:val="0"/>
        <w:adjustRightInd w:val="0"/>
        <w:snapToGrid w:val="0"/>
        <w:spacing w:line="300" w:lineRule="auto"/>
        <w:ind w:left="0" w:firstLineChars="177" w:firstLine="531"/>
        <w:jc w:val="left"/>
        <w:rPr>
          <w:rFonts w:ascii="方正仿宋_GBK" w:eastAsia="方正仿宋_GBK" w:hAnsi="方正仿宋_GBK" w:cs="方正仿宋_GBK"/>
          <w:sz w:val="30"/>
          <w:szCs w:val="30"/>
          <w:lang w:val="zh-CN"/>
        </w:rPr>
      </w:pPr>
      <w:r>
        <w:rPr>
          <w:rFonts w:ascii="方正仿宋_GBK" w:eastAsia="方正仿宋_GBK" w:hAnsi="方正仿宋_GBK" w:cs="方正仿宋_GBK" w:hint="eastAsia"/>
          <w:sz w:val="30"/>
          <w:szCs w:val="30"/>
          <w:lang w:val="zh-CN"/>
        </w:rPr>
        <w:t>（</w:t>
      </w:r>
      <w:r>
        <w:rPr>
          <w:rFonts w:ascii="方正仿宋_GBK" w:eastAsia="方正仿宋_GBK" w:hAnsi="方正仿宋_GBK" w:cs="方正仿宋_GBK" w:hint="eastAsia"/>
          <w:sz w:val="30"/>
          <w:szCs w:val="30"/>
          <w:lang w:val="zh-CN"/>
        </w:rPr>
        <w:t>1</w:t>
      </w:r>
      <w:r>
        <w:rPr>
          <w:rFonts w:ascii="方正仿宋_GBK" w:eastAsia="方正仿宋_GBK" w:hAnsi="方正仿宋_GBK" w:cs="方正仿宋_GBK" w:hint="eastAsia"/>
          <w:sz w:val="30"/>
          <w:szCs w:val="30"/>
          <w:lang w:val="zh-CN"/>
        </w:rPr>
        <w:t>）参加本项目政府采购活动前三年内，在经营活动中没有重大违法记录（提供参加本次政府采购活动前</w:t>
      </w:r>
      <w:r>
        <w:rPr>
          <w:rFonts w:ascii="方正仿宋_GBK" w:eastAsia="方正仿宋_GBK" w:hAnsi="方正仿宋_GBK" w:cs="方正仿宋_GBK" w:hint="eastAsia"/>
          <w:sz w:val="30"/>
          <w:szCs w:val="30"/>
          <w:lang w:val="zh-CN"/>
        </w:rPr>
        <w:t>3</w:t>
      </w:r>
      <w:r>
        <w:rPr>
          <w:rFonts w:ascii="方正仿宋_GBK" w:eastAsia="方正仿宋_GBK" w:hAnsi="方正仿宋_GBK" w:cs="方正仿宋_GBK" w:hint="eastAsia"/>
          <w:sz w:val="30"/>
          <w:szCs w:val="30"/>
          <w:lang w:val="zh-CN"/>
        </w:rPr>
        <w:t>年内在经营活动中没有重大违法记录的书面声明）；</w:t>
      </w:r>
    </w:p>
    <w:p w:rsidR="00E06AB9" w:rsidRDefault="00670FE3">
      <w:pPr>
        <w:pStyle w:val="af2"/>
        <w:tabs>
          <w:tab w:val="left" w:pos="0"/>
        </w:tabs>
        <w:autoSpaceDE w:val="0"/>
        <w:autoSpaceDN w:val="0"/>
        <w:adjustRightInd w:val="0"/>
        <w:snapToGrid w:val="0"/>
        <w:spacing w:line="300" w:lineRule="auto"/>
        <w:ind w:left="0"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lang w:val="zh-CN" w:bidi="en-US"/>
        </w:rPr>
        <w:t>（</w:t>
      </w:r>
      <w:r>
        <w:rPr>
          <w:rFonts w:ascii="方正仿宋_GBK" w:eastAsia="方正仿宋_GBK" w:hAnsi="方正仿宋_GBK" w:cs="方正仿宋_GBK" w:hint="eastAsia"/>
          <w:sz w:val="30"/>
          <w:szCs w:val="30"/>
          <w:lang w:val="zh-CN" w:bidi="en-US"/>
        </w:rPr>
        <w:t>2</w:t>
      </w:r>
      <w:r>
        <w:rPr>
          <w:rFonts w:ascii="方正仿宋_GBK" w:eastAsia="方正仿宋_GBK" w:hAnsi="方正仿宋_GBK" w:cs="方正仿宋_GBK" w:hint="eastAsia"/>
          <w:sz w:val="30"/>
          <w:szCs w:val="30"/>
          <w:lang w:val="zh-CN" w:bidi="en-US"/>
        </w:rPr>
        <w:t>）具有履行合同所必需的资源配置和专业技术能力（根据项目需求提供具有履行合同所必需的资源配置和专业技术能力</w:t>
      </w:r>
      <w:r>
        <w:rPr>
          <w:rFonts w:ascii="方正仿宋_GBK" w:eastAsia="方正仿宋_GBK" w:hAnsi="方正仿宋_GBK" w:cs="方正仿宋_GBK" w:hint="eastAsia"/>
          <w:sz w:val="30"/>
          <w:szCs w:val="30"/>
        </w:rPr>
        <w:t>的声明或证明材料）；</w:t>
      </w:r>
    </w:p>
    <w:p w:rsidR="00E06AB9" w:rsidRDefault="00670FE3">
      <w:pPr>
        <w:pStyle w:val="af2"/>
        <w:tabs>
          <w:tab w:val="left" w:pos="0"/>
        </w:tabs>
        <w:autoSpaceDE w:val="0"/>
        <w:autoSpaceDN w:val="0"/>
        <w:adjustRightInd w:val="0"/>
        <w:snapToGrid w:val="0"/>
        <w:spacing w:line="300" w:lineRule="auto"/>
        <w:ind w:left="0" w:firstLineChars="200" w:firstLine="600"/>
        <w:rPr>
          <w:rFonts w:ascii="方正仿宋_GBK" w:eastAsia="方正仿宋_GBK" w:hAnsi="方正仿宋_GBK" w:cs="方正仿宋_GBK"/>
          <w:sz w:val="30"/>
          <w:szCs w:val="30"/>
          <w:lang w:val="zh-CN" w:bidi="en-US"/>
        </w:rPr>
      </w:pPr>
      <w:r>
        <w:rPr>
          <w:rFonts w:ascii="方正仿宋_GBK" w:eastAsia="方正仿宋_GBK" w:hAnsi="方正仿宋_GBK" w:cs="方正仿宋_GBK" w:hint="eastAsia"/>
          <w:sz w:val="30"/>
          <w:szCs w:val="30"/>
          <w:lang w:val="zh-CN" w:bidi="en-US"/>
        </w:rPr>
        <w:t>（</w:t>
      </w:r>
      <w:r>
        <w:rPr>
          <w:rFonts w:ascii="方正仿宋_GBK" w:eastAsia="方正仿宋_GBK" w:hAnsi="方正仿宋_GBK" w:cs="方正仿宋_GBK" w:hint="eastAsia"/>
          <w:sz w:val="30"/>
          <w:szCs w:val="30"/>
          <w:lang w:val="zh-CN" w:bidi="en-US"/>
        </w:rPr>
        <w:t>3</w:t>
      </w:r>
      <w:r>
        <w:rPr>
          <w:rFonts w:ascii="方正仿宋_GBK" w:eastAsia="方正仿宋_GBK" w:hAnsi="方正仿宋_GBK" w:cs="方正仿宋_GBK" w:hint="eastAsia"/>
          <w:sz w:val="30"/>
          <w:szCs w:val="30"/>
          <w:lang w:val="zh-CN" w:bidi="en-US"/>
        </w:rPr>
        <w:t>）政府采购</w:t>
      </w:r>
      <w:r>
        <w:rPr>
          <w:rFonts w:ascii="方正仿宋_GBK" w:eastAsia="方正仿宋_GBK" w:hAnsi="方正仿宋_GBK" w:cs="方正仿宋_GBK" w:hint="eastAsia"/>
          <w:sz w:val="30"/>
          <w:szCs w:val="30"/>
          <w:lang w:val="zh-CN"/>
        </w:rPr>
        <w:t>比选申请人</w:t>
      </w:r>
      <w:r>
        <w:rPr>
          <w:rFonts w:ascii="方正仿宋_GBK" w:eastAsia="方正仿宋_GBK" w:hAnsi="方正仿宋_GBK" w:cs="方正仿宋_GBK" w:hint="eastAsia"/>
          <w:sz w:val="30"/>
          <w:szCs w:val="30"/>
          <w:lang w:val="zh-CN" w:bidi="en-US"/>
        </w:rPr>
        <w:t>信用记录表暨信用承诺书（带有【二维码】的在线打印的信用承诺书）。</w:t>
      </w:r>
    </w:p>
    <w:p w:rsidR="00E06AB9" w:rsidRDefault="00E06AB9">
      <w:pPr>
        <w:adjustRightInd w:val="0"/>
        <w:snapToGrid w:val="0"/>
        <w:spacing w:line="300" w:lineRule="auto"/>
        <w:rPr>
          <w:rFonts w:ascii="方正仿宋_GBK" w:eastAsia="方正仿宋_GBK" w:hAnsi="方正仿宋_GBK" w:cs="方正仿宋_GBK"/>
          <w:b/>
          <w:bCs/>
          <w:sz w:val="30"/>
          <w:szCs w:val="30"/>
        </w:rPr>
      </w:pPr>
    </w:p>
    <w:p w:rsidR="00E06AB9" w:rsidRDefault="00E06AB9">
      <w:pPr>
        <w:adjustRightInd w:val="0"/>
        <w:snapToGrid w:val="0"/>
        <w:spacing w:line="300" w:lineRule="auto"/>
        <w:rPr>
          <w:rFonts w:ascii="方正仿宋_GBK" w:eastAsia="方正仿宋_GBK" w:hAnsi="方正仿宋_GBK" w:cs="方正仿宋_GBK"/>
          <w:b/>
          <w:bCs/>
          <w:sz w:val="30"/>
          <w:szCs w:val="30"/>
        </w:rPr>
      </w:pPr>
    </w:p>
    <w:p w:rsidR="00E06AB9" w:rsidRDefault="00E06AB9">
      <w:pPr>
        <w:adjustRightInd w:val="0"/>
        <w:snapToGrid w:val="0"/>
        <w:spacing w:line="300" w:lineRule="auto"/>
        <w:rPr>
          <w:b/>
          <w:bCs/>
          <w:sz w:val="36"/>
          <w:szCs w:val="36"/>
        </w:rPr>
      </w:pPr>
    </w:p>
    <w:p w:rsidR="00E06AB9" w:rsidRDefault="00E06AB9">
      <w:pPr>
        <w:adjustRightInd w:val="0"/>
        <w:snapToGrid w:val="0"/>
        <w:spacing w:line="300" w:lineRule="auto"/>
        <w:rPr>
          <w:b/>
          <w:bCs/>
          <w:sz w:val="36"/>
          <w:szCs w:val="36"/>
        </w:rPr>
      </w:pPr>
    </w:p>
    <w:p w:rsidR="00E06AB9" w:rsidRDefault="00E06AB9">
      <w:pPr>
        <w:adjustRightInd w:val="0"/>
        <w:snapToGrid w:val="0"/>
        <w:spacing w:line="300" w:lineRule="auto"/>
        <w:rPr>
          <w:b/>
          <w:bCs/>
          <w:sz w:val="36"/>
          <w:szCs w:val="36"/>
        </w:rPr>
      </w:pPr>
    </w:p>
    <w:p w:rsidR="00E06AB9" w:rsidRDefault="00E06AB9">
      <w:pPr>
        <w:adjustRightInd w:val="0"/>
        <w:snapToGrid w:val="0"/>
        <w:spacing w:line="300" w:lineRule="auto"/>
        <w:rPr>
          <w:b/>
          <w:bCs/>
          <w:sz w:val="36"/>
          <w:szCs w:val="36"/>
        </w:rPr>
      </w:pPr>
    </w:p>
    <w:p w:rsidR="00E06AB9" w:rsidRDefault="00E06AB9">
      <w:pPr>
        <w:adjustRightInd w:val="0"/>
        <w:snapToGrid w:val="0"/>
        <w:spacing w:line="300" w:lineRule="auto"/>
        <w:rPr>
          <w:b/>
          <w:bCs/>
          <w:sz w:val="36"/>
          <w:szCs w:val="36"/>
        </w:rPr>
      </w:pPr>
    </w:p>
    <w:p w:rsidR="00E06AB9" w:rsidRDefault="00E06AB9">
      <w:pPr>
        <w:adjustRightInd w:val="0"/>
        <w:snapToGrid w:val="0"/>
        <w:spacing w:line="300" w:lineRule="auto"/>
        <w:rPr>
          <w:b/>
          <w:bCs/>
          <w:sz w:val="36"/>
          <w:szCs w:val="36"/>
        </w:rPr>
      </w:pPr>
    </w:p>
    <w:p w:rsidR="00E06AB9" w:rsidRDefault="00E06AB9">
      <w:pPr>
        <w:adjustRightInd w:val="0"/>
        <w:snapToGrid w:val="0"/>
        <w:spacing w:line="300" w:lineRule="auto"/>
        <w:rPr>
          <w:b/>
          <w:bCs/>
          <w:sz w:val="36"/>
          <w:szCs w:val="36"/>
        </w:rPr>
      </w:pPr>
    </w:p>
    <w:p w:rsidR="00E06AB9" w:rsidRDefault="00E06AB9">
      <w:pPr>
        <w:adjustRightInd w:val="0"/>
        <w:snapToGrid w:val="0"/>
        <w:spacing w:line="300" w:lineRule="auto"/>
        <w:rPr>
          <w:b/>
          <w:bCs/>
          <w:sz w:val="36"/>
          <w:szCs w:val="36"/>
        </w:rPr>
      </w:pPr>
    </w:p>
    <w:p w:rsidR="00E06AB9" w:rsidRDefault="00E06AB9">
      <w:pPr>
        <w:adjustRightInd w:val="0"/>
        <w:snapToGrid w:val="0"/>
        <w:spacing w:line="300" w:lineRule="auto"/>
        <w:rPr>
          <w:b/>
          <w:bCs/>
          <w:sz w:val="36"/>
          <w:szCs w:val="36"/>
        </w:rPr>
      </w:pPr>
    </w:p>
    <w:p w:rsidR="00E06AB9" w:rsidRDefault="00670FE3">
      <w:pPr>
        <w:adjustRightInd w:val="0"/>
        <w:snapToGrid w:val="0"/>
        <w:spacing w:line="300" w:lineRule="auto"/>
        <w:jc w:val="center"/>
        <w:rPr>
          <w:rFonts w:eastAsia="方正仿宋_GBK"/>
          <w:b/>
          <w:bCs/>
          <w:sz w:val="36"/>
          <w:szCs w:val="36"/>
        </w:rPr>
      </w:pPr>
      <w:r>
        <w:rPr>
          <w:rFonts w:eastAsia="方正仿宋_GBK"/>
          <w:b/>
          <w:bCs/>
          <w:sz w:val="36"/>
          <w:szCs w:val="36"/>
        </w:rPr>
        <w:lastRenderedPageBreak/>
        <w:t>报价表格式</w:t>
      </w:r>
    </w:p>
    <w:p w:rsidR="00E06AB9" w:rsidRDefault="00670FE3">
      <w:pPr>
        <w:shd w:val="clear" w:color="auto" w:fill="FFFFFF"/>
        <w:adjustRightInd w:val="0"/>
        <w:snapToGrid w:val="0"/>
        <w:spacing w:line="300" w:lineRule="auto"/>
        <w:jc w:val="center"/>
        <w:rPr>
          <w:rFonts w:eastAsia="方正黑体_GBK"/>
          <w:sz w:val="36"/>
          <w:szCs w:val="36"/>
        </w:rPr>
      </w:pPr>
      <w:r>
        <w:rPr>
          <w:rFonts w:eastAsia="方正黑体_GBK" w:hint="eastAsia"/>
          <w:sz w:val="36"/>
          <w:szCs w:val="36"/>
        </w:rPr>
        <w:t>南京市医疗保险管理中心全民参保服务报价表</w:t>
      </w:r>
    </w:p>
    <w:tbl>
      <w:tblPr>
        <w:tblStyle w:val="ae"/>
        <w:tblW w:w="0" w:type="auto"/>
        <w:jc w:val="center"/>
        <w:tblLook w:val="04A0"/>
      </w:tblPr>
      <w:tblGrid>
        <w:gridCol w:w="1246"/>
        <w:gridCol w:w="905"/>
        <w:gridCol w:w="5618"/>
        <w:gridCol w:w="1177"/>
      </w:tblGrid>
      <w:tr w:rsidR="00E06AB9">
        <w:trPr>
          <w:trHeight w:val="593"/>
          <w:jc w:val="center"/>
        </w:trPr>
        <w:tc>
          <w:tcPr>
            <w:tcW w:w="0" w:type="auto"/>
            <w:vAlign w:val="center"/>
          </w:tcPr>
          <w:p w:rsidR="00E06AB9" w:rsidRDefault="00670FE3">
            <w:pPr>
              <w:spacing w:line="360" w:lineRule="exact"/>
              <w:jc w:val="center"/>
              <w:rPr>
                <w:rFonts w:eastAsia="黑体"/>
                <w:sz w:val="28"/>
                <w:szCs w:val="28"/>
              </w:rPr>
            </w:pPr>
            <w:r>
              <w:rPr>
                <w:rFonts w:eastAsia="黑体"/>
                <w:sz w:val="28"/>
                <w:szCs w:val="28"/>
              </w:rPr>
              <w:t>序号</w:t>
            </w:r>
          </w:p>
        </w:tc>
        <w:tc>
          <w:tcPr>
            <w:tcW w:w="0" w:type="auto"/>
            <w:vAlign w:val="center"/>
          </w:tcPr>
          <w:p w:rsidR="00E06AB9" w:rsidRDefault="00670FE3">
            <w:pPr>
              <w:spacing w:line="360" w:lineRule="exact"/>
              <w:jc w:val="center"/>
              <w:rPr>
                <w:rFonts w:eastAsia="黑体"/>
                <w:sz w:val="28"/>
                <w:szCs w:val="28"/>
              </w:rPr>
            </w:pPr>
            <w:r>
              <w:rPr>
                <w:rFonts w:eastAsia="黑体" w:hint="eastAsia"/>
                <w:sz w:val="28"/>
                <w:szCs w:val="28"/>
              </w:rPr>
              <w:t>服务项目</w:t>
            </w:r>
          </w:p>
        </w:tc>
        <w:tc>
          <w:tcPr>
            <w:tcW w:w="0" w:type="auto"/>
            <w:vAlign w:val="center"/>
          </w:tcPr>
          <w:p w:rsidR="00E06AB9" w:rsidRDefault="00670FE3">
            <w:pPr>
              <w:spacing w:line="360" w:lineRule="exact"/>
              <w:jc w:val="center"/>
              <w:rPr>
                <w:rFonts w:eastAsia="黑体"/>
                <w:sz w:val="28"/>
                <w:szCs w:val="28"/>
              </w:rPr>
            </w:pPr>
            <w:r>
              <w:rPr>
                <w:rFonts w:eastAsia="黑体" w:hint="eastAsia"/>
                <w:sz w:val="28"/>
                <w:szCs w:val="28"/>
              </w:rPr>
              <w:t>服务要求</w:t>
            </w:r>
          </w:p>
        </w:tc>
        <w:tc>
          <w:tcPr>
            <w:tcW w:w="0" w:type="auto"/>
            <w:vAlign w:val="center"/>
          </w:tcPr>
          <w:p w:rsidR="00E06AB9" w:rsidRDefault="00670FE3">
            <w:pPr>
              <w:spacing w:line="360" w:lineRule="exact"/>
              <w:jc w:val="center"/>
              <w:rPr>
                <w:rFonts w:eastAsia="黑体"/>
                <w:sz w:val="28"/>
                <w:szCs w:val="28"/>
              </w:rPr>
            </w:pPr>
            <w:r>
              <w:rPr>
                <w:rFonts w:eastAsia="黑体" w:hint="eastAsia"/>
                <w:sz w:val="28"/>
                <w:szCs w:val="28"/>
              </w:rPr>
              <w:t>价格（元）</w:t>
            </w:r>
          </w:p>
        </w:tc>
      </w:tr>
      <w:tr w:rsidR="00E06AB9">
        <w:trPr>
          <w:trHeight w:val="528"/>
          <w:jc w:val="center"/>
        </w:trPr>
        <w:tc>
          <w:tcPr>
            <w:tcW w:w="0" w:type="auto"/>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w:t>
            </w:r>
          </w:p>
        </w:tc>
        <w:tc>
          <w:tcPr>
            <w:tcW w:w="0" w:type="auto"/>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开展入户调查</w:t>
            </w:r>
          </w:p>
        </w:tc>
        <w:tc>
          <w:tcPr>
            <w:tcW w:w="0" w:type="auto"/>
            <w:vAlign w:val="center"/>
          </w:tcPr>
          <w:p w:rsidR="00E06AB9" w:rsidRDefault="00670FE3">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运用省下发数据，通过大数据局数据比对，协同街道、社区网格员，摸清我市</w:t>
            </w:r>
            <w:r>
              <w:rPr>
                <w:rFonts w:ascii="方正仿宋_GBK" w:eastAsia="方正仿宋_GBK" w:hAnsi="方正仿宋_GBK" w:cs="方正仿宋_GBK" w:hint="eastAsia"/>
                <w:sz w:val="30"/>
                <w:szCs w:val="30"/>
              </w:rPr>
              <w:t>未</w:t>
            </w:r>
            <w:r>
              <w:rPr>
                <w:rFonts w:ascii="方正仿宋_GBK" w:eastAsia="方正仿宋_GBK" w:hAnsi="方正仿宋_GBK" w:cs="方正仿宋_GBK" w:hint="eastAsia"/>
                <w:sz w:val="30"/>
                <w:szCs w:val="30"/>
              </w:rPr>
              <w:t>参保人员、断保人员底数，展开入户调查，宣传医保政策，推动未参保人员应保尽保。</w:t>
            </w:r>
          </w:p>
        </w:tc>
        <w:tc>
          <w:tcPr>
            <w:tcW w:w="0" w:type="auto"/>
          </w:tcPr>
          <w:p w:rsidR="00E06AB9" w:rsidRDefault="00E06AB9">
            <w:pPr>
              <w:jc w:val="center"/>
              <w:rPr>
                <w:rFonts w:ascii="方正仿宋_GBK" w:eastAsia="方正仿宋_GBK" w:hAnsi="方正仿宋_GBK" w:cs="方正仿宋_GBK"/>
                <w:sz w:val="30"/>
                <w:szCs w:val="30"/>
              </w:rPr>
            </w:pPr>
          </w:p>
        </w:tc>
      </w:tr>
      <w:tr w:rsidR="00E06AB9">
        <w:trPr>
          <w:trHeight w:val="503"/>
          <w:jc w:val="center"/>
        </w:trPr>
        <w:tc>
          <w:tcPr>
            <w:tcW w:w="0" w:type="auto"/>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w:t>
            </w:r>
          </w:p>
        </w:tc>
        <w:tc>
          <w:tcPr>
            <w:tcW w:w="0" w:type="auto"/>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新生儿参保扩面</w:t>
            </w:r>
          </w:p>
        </w:tc>
        <w:tc>
          <w:tcPr>
            <w:tcW w:w="0" w:type="auto"/>
            <w:vAlign w:val="center"/>
          </w:tcPr>
          <w:p w:rsidR="00E06AB9" w:rsidRDefault="00670FE3">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入驻我市三级及妇幼保健院，对建大卡期准妈妈开展一对一宣讲，辅助准妈妈办理参保手续，实现出生即参保。</w:t>
            </w:r>
          </w:p>
        </w:tc>
        <w:tc>
          <w:tcPr>
            <w:tcW w:w="0" w:type="auto"/>
          </w:tcPr>
          <w:p w:rsidR="00E06AB9" w:rsidRDefault="00E06AB9">
            <w:pPr>
              <w:jc w:val="center"/>
              <w:rPr>
                <w:rFonts w:ascii="方正仿宋_GBK" w:eastAsia="方正仿宋_GBK" w:hAnsi="方正仿宋_GBK" w:cs="方正仿宋_GBK"/>
                <w:sz w:val="30"/>
                <w:szCs w:val="30"/>
              </w:rPr>
            </w:pPr>
          </w:p>
        </w:tc>
      </w:tr>
      <w:tr w:rsidR="00E06AB9">
        <w:trPr>
          <w:trHeight w:val="528"/>
          <w:jc w:val="center"/>
        </w:trPr>
        <w:tc>
          <w:tcPr>
            <w:tcW w:w="0" w:type="auto"/>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w:t>
            </w:r>
          </w:p>
        </w:tc>
        <w:tc>
          <w:tcPr>
            <w:tcW w:w="0" w:type="auto"/>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夯实基础台账</w:t>
            </w:r>
          </w:p>
        </w:tc>
        <w:tc>
          <w:tcPr>
            <w:tcW w:w="0" w:type="auto"/>
            <w:vAlign w:val="center"/>
          </w:tcPr>
          <w:p w:rsidR="00E06AB9" w:rsidRDefault="00670FE3">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协同街道、社区网格员，用好省“一人一档”数据库，做好入户调查、电话随访</w:t>
            </w:r>
            <w:r>
              <w:rPr>
                <w:rFonts w:ascii="方正仿宋_GBK" w:eastAsia="方正仿宋_GBK" w:hAnsi="方正仿宋_GBK" w:cs="方正仿宋_GBK" w:hint="eastAsia"/>
                <w:sz w:val="30"/>
                <w:szCs w:val="30"/>
              </w:rPr>
              <w:t>台</w:t>
            </w:r>
            <w:r>
              <w:rPr>
                <w:rFonts w:ascii="方正仿宋_GBK" w:eastAsia="方正仿宋_GBK" w:hAnsi="方正仿宋_GBK" w:cs="方正仿宋_GBK" w:hint="eastAsia"/>
                <w:sz w:val="30"/>
                <w:szCs w:val="30"/>
              </w:rPr>
              <w:t>账登记，提供未参保情况数据分析，夯实基层工作基础，有针对性开展全民参保扩面工作。</w:t>
            </w:r>
          </w:p>
        </w:tc>
        <w:tc>
          <w:tcPr>
            <w:tcW w:w="0" w:type="auto"/>
          </w:tcPr>
          <w:p w:rsidR="00E06AB9" w:rsidRDefault="00E06AB9">
            <w:pPr>
              <w:jc w:val="center"/>
              <w:rPr>
                <w:rFonts w:ascii="方正仿宋_GBK" w:eastAsia="方正仿宋_GBK" w:hAnsi="方正仿宋_GBK" w:cs="方正仿宋_GBK"/>
                <w:sz w:val="30"/>
                <w:szCs w:val="30"/>
              </w:rPr>
            </w:pPr>
          </w:p>
        </w:tc>
      </w:tr>
      <w:tr w:rsidR="00E06AB9">
        <w:trPr>
          <w:trHeight w:val="1339"/>
          <w:jc w:val="center"/>
        </w:trPr>
        <w:tc>
          <w:tcPr>
            <w:tcW w:w="0" w:type="auto"/>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总价（元）</w:t>
            </w:r>
          </w:p>
        </w:tc>
        <w:tc>
          <w:tcPr>
            <w:tcW w:w="0" w:type="auto"/>
            <w:gridSpan w:val="3"/>
            <w:vAlign w:val="center"/>
          </w:tcPr>
          <w:p w:rsidR="00E06AB9" w:rsidRDefault="00670FE3">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小写：</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u w:val="single"/>
              </w:rPr>
              <w:t>元</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大写：</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u w:val="single"/>
              </w:rPr>
              <w:t>元</w:t>
            </w:r>
          </w:p>
        </w:tc>
      </w:tr>
      <w:tr w:rsidR="00E06AB9">
        <w:trPr>
          <w:trHeight w:val="503"/>
          <w:jc w:val="center"/>
        </w:trPr>
        <w:tc>
          <w:tcPr>
            <w:tcW w:w="0" w:type="auto"/>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服务时</w:t>
            </w:r>
            <w:r>
              <w:rPr>
                <w:rFonts w:ascii="方正仿宋_GBK" w:eastAsia="方正仿宋_GBK" w:hAnsi="方正仿宋_GBK" w:cs="方正仿宋_GBK" w:hint="eastAsia"/>
                <w:sz w:val="30"/>
                <w:szCs w:val="30"/>
              </w:rPr>
              <w:lastRenderedPageBreak/>
              <w:t>间</w:t>
            </w:r>
          </w:p>
        </w:tc>
        <w:tc>
          <w:tcPr>
            <w:tcW w:w="0" w:type="auto"/>
            <w:gridSpan w:val="3"/>
            <w:vAlign w:val="center"/>
          </w:tcPr>
          <w:p w:rsidR="00E06AB9" w:rsidRDefault="00670FE3">
            <w:pPr>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签约之日起一年内</w:t>
            </w:r>
          </w:p>
        </w:tc>
      </w:tr>
    </w:tbl>
    <w:p w:rsidR="00E06AB9" w:rsidRDefault="00E06AB9">
      <w:pPr>
        <w:shd w:val="clear" w:color="auto" w:fill="FFFFFF"/>
        <w:adjustRightInd w:val="0"/>
        <w:snapToGrid w:val="0"/>
        <w:spacing w:line="300" w:lineRule="auto"/>
        <w:jc w:val="center"/>
        <w:rPr>
          <w:rFonts w:eastAsia="方正黑体_GBK"/>
          <w:sz w:val="36"/>
          <w:szCs w:val="36"/>
        </w:rPr>
      </w:pPr>
    </w:p>
    <w:p w:rsidR="00E06AB9" w:rsidRDefault="00E06AB9">
      <w:pPr>
        <w:shd w:val="clear" w:color="auto" w:fill="FFFFFF"/>
        <w:adjustRightInd w:val="0"/>
        <w:snapToGrid w:val="0"/>
        <w:spacing w:line="300" w:lineRule="auto"/>
        <w:jc w:val="center"/>
        <w:rPr>
          <w:rFonts w:eastAsia="方正黑体_GBK"/>
          <w:sz w:val="36"/>
          <w:szCs w:val="36"/>
        </w:rPr>
      </w:pPr>
    </w:p>
    <w:p w:rsidR="00E06AB9" w:rsidRDefault="00670FE3">
      <w:pPr>
        <w:widowControl/>
        <w:adjustRightInd w:val="0"/>
        <w:snapToGrid w:val="0"/>
        <w:spacing w:before="240" w:line="300" w:lineRule="auto"/>
        <w:rPr>
          <w:rFonts w:eastAsia="方正仿宋_GBK"/>
          <w:sz w:val="30"/>
          <w:szCs w:val="30"/>
        </w:rPr>
      </w:pPr>
      <w:r>
        <w:rPr>
          <w:rFonts w:eastAsia="方正仿宋_GBK"/>
          <w:sz w:val="30"/>
          <w:szCs w:val="30"/>
        </w:rPr>
        <w:t>比选申请人名称：</w:t>
      </w:r>
      <w:r>
        <w:rPr>
          <w:rFonts w:eastAsia="方正仿宋_GBK"/>
          <w:sz w:val="30"/>
          <w:szCs w:val="30"/>
        </w:rPr>
        <w:t>_______________________</w:t>
      </w:r>
      <w:r>
        <w:rPr>
          <w:rFonts w:eastAsia="方正仿宋_GBK"/>
          <w:sz w:val="30"/>
          <w:szCs w:val="30"/>
        </w:rPr>
        <w:t>（盖章）</w:t>
      </w:r>
    </w:p>
    <w:p w:rsidR="00E06AB9" w:rsidRDefault="00670FE3">
      <w:pPr>
        <w:widowControl/>
        <w:adjustRightInd w:val="0"/>
        <w:snapToGrid w:val="0"/>
        <w:spacing w:before="240" w:line="300" w:lineRule="auto"/>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说明：全费用报价包括</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薪酬、福利、交通、食宿、税收、利润等所有为完成本项目所发生的费用，采购方除此外，不再支付其他费用。</w:t>
      </w:r>
    </w:p>
    <w:p w:rsidR="00E06AB9" w:rsidRDefault="00670FE3">
      <w:pPr>
        <w:widowControl/>
        <w:adjustRightInd w:val="0"/>
        <w:snapToGrid w:val="0"/>
        <w:spacing w:line="300" w:lineRule="auto"/>
        <w:jc w:val="center"/>
        <w:rPr>
          <w:rFonts w:eastAsia="方正仿宋_GBK"/>
          <w:b/>
          <w:bCs/>
          <w:sz w:val="36"/>
          <w:szCs w:val="36"/>
        </w:rPr>
      </w:pPr>
      <w:r>
        <w:rPr>
          <w:rFonts w:eastAsia="方正仿宋_GBK"/>
          <w:b/>
          <w:bCs/>
          <w:sz w:val="30"/>
          <w:szCs w:val="30"/>
        </w:rPr>
        <w:br w:type="page"/>
      </w:r>
      <w:r>
        <w:rPr>
          <w:rFonts w:eastAsia="方正仿宋_GBK"/>
          <w:b/>
          <w:bCs/>
          <w:sz w:val="36"/>
          <w:szCs w:val="36"/>
        </w:rPr>
        <w:lastRenderedPageBreak/>
        <w:t>需要的其他证明文件及材料格式</w:t>
      </w:r>
    </w:p>
    <w:p w:rsidR="00E06AB9" w:rsidRDefault="00E06AB9">
      <w:pPr>
        <w:widowControl/>
        <w:adjustRightInd w:val="0"/>
        <w:snapToGrid w:val="0"/>
        <w:spacing w:line="300" w:lineRule="auto"/>
        <w:jc w:val="left"/>
        <w:rPr>
          <w:b/>
          <w:bCs/>
          <w:sz w:val="36"/>
          <w:szCs w:val="36"/>
        </w:rPr>
      </w:pPr>
    </w:p>
    <w:p w:rsidR="00E06AB9" w:rsidRDefault="00670FE3">
      <w:pPr>
        <w:adjustRightInd w:val="0"/>
        <w:snapToGrid w:val="0"/>
        <w:spacing w:line="300" w:lineRule="auto"/>
        <w:rPr>
          <w:rFonts w:eastAsia="方正仿宋_GBK"/>
          <w:b/>
          <w:bCs/>
          <w:sz w:val="30"/>
          <w:szCs w:val="30"/>
        </w:rPr>
      </w:pPr>
      <w:r>
        <w:rPr>
          <w:rFonts w:eastAsia="方正仿宋_GBK"/>
          <w:b/>
          <w:bCs/>
          <w:sz w:val="30"/>
          <w:szCs w:val="30"/>
        </w:rPr>
        <w:t>一、无重大违法记录声明格式</w:t>
      </w:r>
    </w:p>
    <w:p w:rsidR="00E06AB9" w:rsidRDefault="00E06AB9">
      <w:pPr>
        <w:adjustRightInd w:val="0"/>
        <w:snapToGrid w:val="0"/>
        <w:spacing w:line="500" w:lineRule="exact"/>
        <w:jc w:val="center"/>
        <w:rPr>
          <w:rFonts w:eastAsia="方正黑体_GBK"/>
          <w:sz w:val="36"/>
          <w:szCs w:val="36"/>
        </w:rPr>
      </w:pPr>
    </w:p>
    <w:p w:rsidR="00E06AB9" w:rsidRDefault="00670FE3">
      <w:pPr>
        <w:adjustRightInd w:val="0"/>
        <w:snapToGrid w:val="0"/>
        <w:spacing w:line="500" w:lineRule="exact"/>
        <w:jc w:val="center"/>
        <w:rPr>
          <w:rFonts w:eastAsia="黑体"/>
          <w:sz w:val="36"/>
          <w:szCs w:val="36"/>
        </w:rPr>
      </w:pPr>
      <w:r>
        <w:rPr>
          <w:rFonts w:eastAsia="方正黑体_GBK"/>
          <w:sz w:val="36"/>
          <w:szCs w:val="36"/>
        </w:rPr>
        <w:t>无重大违法记录声明</w:t>
      </w:r>
    </w:p>
    <w:p w:rsidR="00E06AB9" w:rsidRDefault="00E06AB9">
      <w:pPr>
        <w:adjustRightInd w:val="0"/>
        <w:snapToGrid w:val="0"/>
        <w:spacing w:line="300" w:lineRule="auto"/>
        <w:rPr>
          <w:rFonts w:eastAsia="方正仿宋_GBK"/>
          <w:sz w:val="30"/>
          <w:szCs w:val="30"/>
        </w:rPr>
      </w:pPr>
    </w:p>
    <w:p w:rsidR="00E06AB9" w:rsidRDefault="00670FE3">
      <w:pPr>
        <w:adjustRightInd w:val="0"/>
        <w:snapToGrid w:val="0"/>
        <w:spacing w:line="300" w:lineRule="auto"/>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客户名称：</w:t>
      </w:r>
    </w:p>
    <w:p w:rsidR="00E06AB9" w:rsidRDefault="00670FE3">
      <w:pPr>
        <w:adjustRightInd w:val="0"/>
        <w:snapToGrid w:val="0"/>
        <w:spacing w:line="300" w:lineRule="auto"/>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我单位</w:t>
      </w:r>
      <w:r>
        <w:rPr>
          <w:rFonts w:ascii="方正仿宋_GBK" w:eastAsia="方正仿宋_GBK" w:hAnsi="方正仿宋_GBK" w:cs="方正仿宋_GBK" w:hint="eastAsia"/>
          <w:sz w:val="30"/>
          <w:szCs w:val="30"/>
          <w:u w:val="single"/>
        </w:rPr>
        <w:t>（</w:t>
      </w:r>
      <w:r>
        <w:rPr>
          <w:rFonts w:ascii="方正仿宋_GBK" w:eastAsia="方正仿宋_GBK" w:hAnsi="方正仿宋_GBK" w:cs="方正仿宋_GBK" w:hint="eastAsia"/>
          <w:sz w:val="30"/>
          <w:szCs w:val="30"/>
          <w:u w:val="single"/>
          <w:lang w:val="zh-CN"/>
        </w:rPr>
        <w:t>比选申请人</w:t>
      </w:r>
      <w:r>
        <w:rPr>
          <w:rFonts w:ascii="方正仿宋_GBK" w:eastAsia="方正仿宋_GBK" w:hAnsi="方正仿宋_GBK" w:cs="方正仿宋_GBK" w:hint="eastAsia"/>
          <w:sz w:val="30"/>
          <w:szCs w:val="30"/>
          <w:u w:val="single"/>
        </w:rPr>
        <w:t>名称）</w:t>
      </w:r>
      <w:r>
        <w:rPr>
          <w:rFonts w:ascii="方正仿宋_GBK" w:eastAsia="方正仿宋_GBK" w:hAnsi="方正仿宋_GBK" w:cs="方正仿宋_GBK" w:hint="eastAsia"/>
          <w:sz w:val="30"/>
          <w:szCs w:val="30"/>
        </w:rPr>
        <w:t>郑重声明：</w:t>
      </w:r>
    </w:p>
    <w:p w:rsidR="00E06AB9" w:rsidRDefault="00670FE3">
      <w:pPr>
        <w:adjustRightInd w:val="0"/>
        <w:snapToGrid w:val="0"/>
        <w:spacing w:line="300" w:lineRule="auto"/>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参加政府采购活动前</w:t>
      </w:r>
      <w:r>
        <w:rPr>
          <w:rFonts w:ascii="方正仿宋_GBK" w:eastAsia="方正仿宋_GBK" w:hAnsi="方正仿宋_GBK" w:cs="方正仿宋_GBK" w:hint="eastAsia"/>
          <w:sz w:val="30"/>
          <w:szCs w:val="30"/>
        </w:rPr>
        <w:t>三</w:t>
      </w:r>
      <w:r>
        <w:rPr>
          <w:rFonts w:ascii="方正仿宋_GBK" w:eastAsia="方正仿宋_GBK" w:hAnsi="方正仿宋_GBK" w:cs="方正仿宋_GBK" w:hint="eastAsia"/>
          <w:sz w:val="30"/>
          <w:szCs w:val="30"/>
        </w:rPr>
        <w:t>年内在经营活动中</w:t>
      </w:r>
      <w:r>
        <w:rPr>
          <w:rFonts w:ascii="方正仿宋_GBK" w:eastAsia="方正仿宋_GBK" w:hAnsi="方正仿宋_GBK" w:cs="方正仿宋_GBK" w:hint="eastAsia"/>
          <w:sz w:val="30"/>
          <w:szCs w:val="30"/>
          <w:u w:val="single"/>
        </w:rPr>
        <w:t>（在下划线上如实填写：有或没有）</w:t>
      </w:r>
      <w:r>
        <w:rPr>
          <w:rFonts w:ascii="方正仿宋_GBK" w:eastAsia="方正仿宋_GBK" w:hAnsi="方正仿宋_GBK" w:cs="方正仿宋_GBK" w:hint="eastAsia"/>
          <w:sz w:val="30"/>
          <w:szCs w:val="30"/>
        </w:rPr>
        <w:t>重大违法记录。</w:t>
      </w:r>
    </w:p>
    <w:p w:rsidR="00E06AB9" w:rsidRDefault="00670FE3">
      <w:pPr>
        <w:adjustRightInd w:val="0"/>
        <w:snapToGrid w:val="0"/>
        <w:spacing w:line="300" w:lineRule="auto"/>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（说明：政府采购法第二十二条第一款第五项所称重大违法记录，是指</w:t>
      </w:r>
      <w:r>
        <w:rPr>
          <w:rFonts w:ascii="方正仿宋_GBK" w:eastAsia="方正仿宋_GBK" w:hAnsi="方正仿宋_GBK" w:cs="方正仿宋_GBK" w:hint="eastAsia"/>
          <w:sz w:val="30"/>
          <w:szCs w:val="30"/>
          <w:lang w:val="zh-CN"/>
        </w:rPr>
        <w:t>比选申请人</w:t>
      </w:r>
      <w:r>
        <w:rPr>
          <w:rFonts w:ascii="方正仿宋_GBK" w:eastAsia="方正仿宋_GBK" w:hAnsi="方正仿宋_GBK" w:cs="方正仿宋_GBK" w:hint="eastAsia"/>
          <w:sz w:val="30"/>
          <w:szCs w:val="30"/>
        </w:rPr>
        <w:t>因违法经营受到刑事处罚或者责令停产停业、吊销许可证或者执照、较大数额罚款等行政处罚。）</w:t>
      </w:r>
    </w:p>
    <w:p w:rsidR="00E06AB9" w:rsidRDefault="00E06AB9">
      <w:pPr>
        <w:adjustRightInd w:val="0"/>
        <w:snapToGrid w:val="0"/>
        <w:spacing w:line="300" w:lineRule="auto"/>
        <w:rPr>
          <w:rFonts w:ascii="方正仿宋_GBK" w:eastAsia="方正仿宋_GBK" w:hAnsi="方正仿宋_GBK" w:cs="方正仿宋_GBK"/>
          <w:sz w:val="30"/>
          <w:szCs w:val="30"/>
        </w:rPr>
      </w:pPr>
    </w:p>
    <w:p w:rsidR="00E06AB9" w:rsidRDefault="00E06AB9">
      <w:pPr>
        <w:adjustRightInd w:val="0"/>
        <w:snapToGrid w:val="0"/>
        <w:spacing w:line="300" w:lineRule="auto"/>
        <w:rPr>
          <w:rFonts w:ascii="方正仿宋_GBK" w:eastAsia="方正仿宋_GBK" w:hAnsi="方正仿宋_GBK" w:cs="方正仿宋_GBK"/>
          <w:sz w:val="30"/>
          <w:szCs w:val="30"/>
        </w:rPr>
      </w:pPr>
    </w:p>
    <w:p w:rsidR="00E06AB9" w:rsidRDefault="00670FE3" w:rsidP="007A677B">
      <w:pPr>
        <w:adjustRightInd w:val="0"/>
        <w:snapToGrid w:val="0"/>
        <w:spacing w:line="300" w:lineRule="auto"/>
        <w:ind w:firstLineChars="1750" w:firstLine="525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声明人：（公章）</w:t>
      </w:r>
    </w:p>
    <w:p w:rsidR="00E06AB9" w:rsidRDefault="00670FE3">
      <w:pPr>
        <w:adjustRightInd w:val="0"/>
        <w:snapToGrid w:val="0"/>
        <w:spacing w:line="300" w:lineRule="auto"/>
        <w:ind w:firstLineChars="1700" w:firstLine="5100"/>
        <w:rPr>
          <w:rFonts w:eastAsia="方正仿宋_GBK"/>
          <w:sz w:val="30"/>
          <w:szCs w:val="30"/>
        </w:rPr>
      </w:pPr>
      <w:r>
        <w:rPr>
          <w:rFonts w:ascii="方正仿宋_GBK" w:eastAsia="方正仿宋_GBK" w:hAnsi="方正仿宋_GBK" w:cs="方正仿宋_GBK" w:hint="eastAsia"/>
          <w:sz w:val="30"/>
          <w:szCs w:val="30"/>
        </w:rPr>
        <w:t>日期：</w:t>
      </w:r>
      <w:r w:rsidR="006A23FE">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年</w:t>
      </w:r>
      <w:r w:rsidR="006A23FE">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月</w:t>
      </w:r>
      <w:r w:rsidR="006A23FE">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日</w:t>
      </w:r>
    </w:p>
    <w:p w:rsidR="00E06AB9" w:rsidRDefault="00E06AB9">
      <w:pPr>
        <w:adjustRightInd w:val="0"/>
        <w:snapToGrid w:val="0"/>
        <w:spacing w:line="300" w:lineRule="auto"/>
        <w:rPr>
          <w:b/>
          <w:bCs/>
        </w:rPr>
      </w:pPr>
    </w:p>
    <w:p w:rsidR="00E06AB9" w:rsidRDefault="00E06AB9">
      <w:pPr>
        <w:adjustRightInd w:val="0"/>
        <w:snapToGrid w:val="0"/>
        <w:spacing w:line="300" w:lineRule="auto"/>
        <w:rPr>
          <w:rFonts w:eastAsia="方正仿宋_GBK"/>
          <w:b/>
          <w:bCs/>
          <w:sz w:val="30"/>
          <w:szCs w:val="30"/>
        </w:rPr>
      </w:pPr>
    </w:p>
    <w:p w:rsidR="00E06AB9" w:rsidRDefault="00E06AB9">
      <w:pPr>
        <w:adjustRightInd w:val="0"/>
        <w:snapToGrid w:val="0"/>
        <w:spacing w:line="300" w:lineRule="auto"/>
        <w:rPr>
          <w:rFonts w:eastAsia="方正仿宋_GBK"/>
          <w:b/>
          <w:bCs/>
          <w:sz w:val="30"/>
          <w:szCs w:val="30"/>
        </w:rPr>
      </w:pPr>
    </w:p>
    <w:p w:rsidR="00E06AB9" w:rsidRDefault="00E06AB9">
      <w:pPr>
        <w:adjustRightInd w:val="0"/>
        <w:snapToGrid w:val="0"/>
        <w:spacing w:line="300" w:lineRule="auto"/>
        <w:rPr>
          <w:rFonts w:eastAsia="方正仿宋_GBK"/>
          <w:b/>
          <w:bCs/>
          <w:sz w:val="30"/>
          <w:szCs w:val="30"/>
        </w:rPr>
      </w:pPr>
    </w:p>
    <w:p w:rsidR="00E06AB9" w:rsidRDefault="00E06AB9">
      <w:pPr>
        <w:adjustRightInd w:val="0"/>
        <w:snapToGrid w:val="0"/>
        <w:spacing w:line="300" w:lineRule="auto"/>
        <w:rPr>
          <w:rFonts w:eastAsia="方正仿宋_GBK"/>
          <w:b/>
          <w:bCs/>
          <w:sz w:val="30"/>
          <w:szCs w:val="30"/>
        </w:rPr>
      </w:pPr>
    </w:p>
    <w:p w:rsidR="00E06AB9" w:rsidRDefault="00E06AB9">
      <w:pPr>
        <w:adjustRightInd w:val="0"/>
        <w:snapToGrid w:val="0"/>
        <w:spacing w:line="300" w:lineRule="auto"/>
        <w:rPr>
          <w:rFonts w:eastAsia="方正仿宋_GBK"/>
          <w:b/>
          <w:bCs/>
          <w:sz w:val="30"/>
          <w:szCs w:val="30"/>
        </w:rPr>
      </w:pPr>
    </w:p>
    <w:p w:rsidR="00E06AB9" w:rsidRDefault="00E06AB9">
      <w:pPr>
        <w:adjustRightInd w:val="0"/>
        <w:snapToGrid w:val="0"/>
        <w:spacing w:line="300" w:lineRule="auto"/>
        <w:rPr>
          <w:rFonts w:eastAsia="方正仿宋_GBK"/>
          <w:b/>
          <w:bCs/>
          <w:sz w:val="30"/>
          <w:szCs w:val="30"/>
        </w:rPr>
      </w:pPr>
    </w:p>
    <w:p w:rsidR="00E06AB9" w:rsidRDefault="00E06AB9">
      <w:pPr>
        <w:adjustRightInd w:val="0"/>
        <w:snapToGrid w:val="0"/>
        <w:spacing w:line="300" w:lineRule="auto"/>
        <w:rPr>
          <w:rFonts w:eastAsia="方正仿宋_GBK"/>
          <w:b/>
          <w:bCs/>
          <w:sz w:val="30"/>
          <w:szCs w:val="30"/>
        </w:rPr>
      </w:pPr>
    </w:p>
    <w:p w:rsidR="00E06AB9" w:rsidRDefault="00670FE3">
      <w:pPr>
        <w:adjustRightInd w:val="0"/>
        <w:snapToGrid w:val="0"/>
        <w:spacing w:line="300" w:lineRule="auto"/>
        <w:rPr>
          <w:rFonts w:eastAsia="方正仿宋_GBK"/>
          <w:b/>
          <w:bCs/>
          <w:sz w:val="30"/>
          <w:szCs w:val="30"/>
        </w:rPr>
      </w:pPr>
      <w:r>
        <w:rPr>
          <w:rFonts w:eastAsia="方正仿宋_GBK"/>
          <w:b/>
          <w:bCs/>
          <w:sz w:val="30"/>
          <w:szCs w:val="30"/>
        </w:rPr>
        <w:lastRenderedPageBreak/>
        <w:t>二、具备履行合同所必需的设备和专业技术能力的声明格式及证明材料</w:t>
      </w:r>
    </w:p>
    <w:p w:rsidR="00E06AB9" w:rsidRDefault="00E06AB9">
      <w:pPr>
        <w:adjustRightInd w:val="0"/>
        <w:snapToGrid w:val="0"/>
        <w:spacing w:line="300" w:lineRule="auto"/>
        <w:rPr>
          <w:b/>
          <w:bCs/>
        </w:rPr>
      </w:pPr>
    </w:p>
    <w:p w:rsidR="00E06AB9" w:rsidRDefault="00670FE3">
      <w:pPr>
        <w:adjustRightInd w:val="0"/>
        <w:snapToGrid w:val="0"/>
        <w:spacing w:line="300" w:lineRule="auto"/>
        <w:jc w:val="center"/>
        <w:rPr>
          <w:rFonts w:eastAsia="方正黑体_GBK"/>
          <w:sz w:val="32"/>
          <w:szCs w:val="32"/>
        </w:rPr>
      </w:pPr>
      <w:r>
        <w:rPr>
          <w:rFonts w:eastAsia="方正黑体_GBK"/>
          <w:sz w:val="32"/>
          <w:szCs w:val="32"/>
        </w:rPr>
        <w:t>具备履行合同所必需的</w:t>
      </w:r>
      <w:r>
        <w:rPr>
          <w:rFonts w:eastAsia="方正黑体_GBK" w:hint="eastAsia"/>
          <w:sz w:val="32"/>
          <w:szCs w:val="32"/>
        </w:rPr>
        <w:t>资源配置和专业技术能力</w:t>
      </w:r>
      <w:r>
        <w:rPr>
          <w:rFonts w:eastAsia="方正黑体_GBK"/>
          <w:sz w:val="32"/>
          <w:szCs w:val="32"/>
        </w:rPr>
        <w:t>的声明格式</w:t>
      </w:r>
    </w:p>
    <w:p w:rsidR="00E06AB9" w:rsidRDefault="00E06AB9">
      <w:pPr>
        <w:adjustRightInd w:val="0"/>
        <w:snapToGrid w:val="0"/>
        <w:spacing w:line="300" w:lineRule="auto"/>
        <w:rPr>
          <w:rFonts w:ascii="方正仿宋_GBK" w:eastAsia="方正仿宋_GBK" w:hAnsi="方正仿宋_GBK" w:cs="方正仿宋_GBK"/>
          <w:sz w:val="30"/>
          <w:szCs w:val="30"/>
        </w:rPr>
      </w:pPr>
    </w:p>
    <w:p w:rsidR="00E06AB9" w:rsidRDefault="00670FE3">
      <w:pPr>
        <w:adjustRightInd w:val="0"/>
        <w:snapToGrid w:val="0"/>
        <w:spacing w:line="300" w:lineRule="auto"/>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客户名称：</w:t>
      </w:r>
    </w:p>
    <w:p w:rsidR="00E06AB9" w:rsidRDefault="00670FE3">
      <w:pPr>
        <w:adjustRightInd w:val="0"/>
        <w:snapToGrid w:val="0"/>
        <w:spacing w:line="300" w:lineRule="auto"/>
        <w:ind w:firstLine="492"/>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我单位</w:t>
      </w:r>
      <w:r>
        <w:rPr>
          <w:rFonts w:ascii="方正仿宋_GBK" w:eastAsia="方正仿宋_GBK" w:hAnsi="方正仿宋_GBK" w:cs="方正仿宋_GBK" w:hint="eastAsia"/>
          <w:sz w:val="30"/>
          <w:szCs w:val="30"/>
          <w:u w:val="single"/>
        </w:rPr>
        <w:t>（供应商名称）</w:t>
      </w:r>
      <w:r>
        <w:rPr>
          <w:rFonts w:ascii="方正仿宋_GBK" w:eastAsia="方正仿宋_GBK" w:hAnsi="方正仿宋_GBK" w:cs="方正仿宋_GBK" w:hint="eastAsia"/>
          <w:sz w:val="30"/>
          <w:szCs w:val="30"/>
        </w:rPr>
        <w:t>郑重声明：我公司具备履行本项采购合同所必需的资源配置和专业技术能力，为履行本项采购合同我单位具备如下主要资源配置和专业技术能力：</w:t>
      </w:r>
    </w:p>
    <w:p w:rsidR="00E06AB9" w:rsidRDefault="00670FE3">
      <w:pPr>
        <w:adjustRightInd w:val="0"/>
        <w:snapToGrid w:val="0"/>
        <w:spacing w:line="300" w:lineRule="auto"/>
        <w:ind w:firstLine="492"/>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主要资源配置有：</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若有</w:t>
      </w:r>
      <w:r>
        <w:rPr>
          <w:rFonts w:ascii="方正仿宋_GBK" w:eastAsia="方正仿宋_GBK" w:hAnsi="方正仿宋_GBK" w:cs="方正仿宋_GBK" w:hint="eastAsia"/>
          <w:sz w:val="30"/>
          <w:szCs w:val="30"/>
        </w:rPr>
        <w:t>)</w:t>
      </w:r>
    </w:p>
    <w:p w:rsidR="00E06AB9" w:rsidRDefault="00670FE3">
      <w:pPr>
        <w:adjustRightInd w:val="0"/>
        <w:snapToGrid w:val="0"/>
        <w:spacing w:line="300" w:lineRule="auto"/>
        <w:ind w:firstLine="492"/>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专业技术能力有：</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若有</w:t>
      </w:r>
      <w:r>
        <w:rPr>
          <w:rFonts w:ascii="方正仿宋_GBK" w:eastAsia="方正仿宋_GBK" w:hAnsi="方正仿宋_GBK" w:cs="方正仿宋_GBK" w:hint="eastAsia"/>
          <w:sz w:val="30"/>
          <w:szCs w:val="30"/>
        </w:rPr>
        <w:t>)</w:t>
      </w:r>
    </w:p>
    <w:p w:rsidR="00E06AB9" w:rsidRDefault="00E06AB9">
      <w:pPr>
        <w:adjustRightInd w:val="0"/>
        <w:snapToGrid w:val="0"/>
        <w:spacing w:line="300" w:lineRule="auto"/>
        <w:rPr>
          <w:rFonts w:ascii="方正仿宋_GBK" w:eastAsia="方正仿宋_GBK" w:hAnsi="方正仿宋_GBK" w:cs="方正仿宋_GBK"/>
          <w:sz w:val="30"/>
          <w:szCs w:val="30"/>
        </w:rPr>
      </w:pPr>
    </w:p>
    <w:p w:rsidR="00E06AB9" w:rsidRDefault="007A677B">
      <w:pPr>
        <w:adjustRightInd w:val="0"/>
        <w:snapToGrid w:val="0"/>
        <w:spacing w:line="300" w:lineRule="auto"/>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sidR="00670FE3">
        <w:rPr>
          <w:rFonts w:ascii="方正仿宋_GBK" w:eastAsia="方正仿宋_GBK" w:hAnsi="方正仿宋_GBK" w:cs="方正仿宋_GBK" w:hint="eastAsia"/>
          <w:sz w:val="30"/>
          <w:szCs w:val="30"/>
        </w:rPr>
        <w:t>声明人：（公章）</w:t>
      </w:r>
    </w:p>
    <w:p w:rsidR="00E06AB9" w:rsidRDefault="00670FE3">
      <w:pPr>
        <w:adjustRightInd w:val="0"/>
        <w:snapToGrid w:val="0"/>
        <w:spacing w:line="300" w:lineRule="auto"/>
        <w:ind w:firstLineChars="1600" w:firstLine="4800"/>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日期：</w:t>
      </w:r>
      <w:r w:rsidR="007A677B">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年</w:t>
      </w:r>
      <w:r w:rsidR="007A677B">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月</w:t>
      </w:r>
      <w:r w:rsidR="007A677B">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日</w:t>
      </w:r>
    </w:p>
    <w:p w:rsidR="00E06AB9" w:rsidRDefault="00E06AB9">
      <w:pPr>
        <w:spacing w:line="300" w:lineRule="auto"/>
        <w:rPr>
          <w:b/>
        </w:rPr>
      </w:pPr>
    </w:p>
    <w:p w:rsidR="00E06AB9" w:rsidRDefault="00E06AB9">
      <w:pPr>
        <w:spacing w:line="360" w:lineRule="auto"/>
        <w:rPr>
          <w:b/>
        </w:rPr>
      </w:pPr>
    </w:p>
    <w:p w:rsidR="00E06AB9" w:rsidRDefault="00E06AB9">
      <w:pPr>
        <w:spacing w:line="360" w:lineRule="auto"/>
        <w:rPr>
          <w:b/>
        </w:rPr>
      </w:pPr>
    </w:p>
    <w:p w:rsidR="00E06AB9" w:rsidRDefault="00E06AB9">
      <w:pPr>
        <w:spacing w:line="360" w:lineRule="auto"/>
        <w:rPr>
          <w:b/>
        </w:rPr>
      </w:pPr>
    </w:p>
    <w:p w:rsidR="00E06AB9" w:rsidRDefault="00E06AB9">
      <w:pPr>
        <w:spacing w:line="360" w:lineRule="auto"/>
        <w:rPr>
          <w:b/>
        </w:rPr>
      </w:pPr>
    </w:p>
    <w:p w:rsidR="00E06AB9" w:rsidRDefault="00E06AB9">
      <w:pPr>
        <w:spacing w:line="360" w:lineRule="auto"/>
        <w:rPr>
          <w:b/>
        </w:rPr>
      </w:pPr>
    </w:p>
    <w:p w:rsidR="00E06AB9" w:rsidRDefault="00E06AB9">
      <w:pPr>
        <w:spacing w:line="360" w:lineRule="auto"/>
        <w:rPr>
          <w:b/>
        </w:rPr>
      </w:pPr>
    </w:p>
    <w:p w:rsidR="00E06AB9" w:rsidRDefault="00E06AB9">
      <w:pPr>
        <w:spacing w:line="360" w:lineRule="auto"/>
        <w:rPr>
          <w:b/>
        </w:rPr>
      </w:pPr>
    </w:p>
    <w:p w:rsidR="00E06AB9" w:rsidRDefault="00E06AB9">
      <w:pPr>
        <w:spacing w:line="360" w:lineRule="auto"/>
        <w:rPr>
          <w:b/>
        </w:rPr>
      </w:pPr>
    </w:p>
    <w:p w:rsidR="00E06AB9" w:rsidRDefault="00E06AB9">
      <w:pPr>
        <w:spacing w:line="360" w:lineRule="auto"/>
        <w:rPr>
          <w:b/>
        </w:rPr>
      </w:pPr>
    </w:p>
    <w:p w:rsidR="00E06AB9" w:rsidRDefault="00670FE3">
      <w:pPr>
        <w:adjustRightInd w:val="0"/>
        <w:snapToGrid w:val="0"/>
        <w:spacing w:line="300" w:lineRule="auto"/>
        <w:rPr>
          <w:rFonts w:ascii="方正仿宋_GBK" w:eastAsia="方正仿宋_GBK"/>
          <w:bCs/>
          <w:sz w:val="32"/>
          <w:szCs w:val="32"/>
        </w:rPr>
      </w:pPr>
      <w:r>
        <w:rPr>
          <w:rFonts w:ascii="方正仿宋_GBK" w:eastAsia="方正仿宋_GBK" w:hint="eastAsia"/>
          <w:b/>
          <w:bCs/>
          <w:sz w:val="32"/>
          <w:szCs w:val="32"/>
        </w:rPr>
        <w:lastRenderedPageBreak/>
        <w:t>三、信用承诺书</w:t>
      </w:r>
    </w:p>
    <w:p w:rsidR="00E06AB9" w:rsidRDefault="00670FE3">
      <w:pPr>
        <w:adjustRightInd w:val="0"/>
        <w:snapToGrid w:val="0"/>
        <w:spacing w:line="500" w:lineRule="exact"/>
        <w:jc w:val="center"/>
        <w:rPr>
          <w:rFonts w:eastAsia="方正黑体_GBK"/>
          <w:sz w:val="36"/>
          <w:szCs w:val="36"/>
          <w:lang w:val="zh-TW" w:eastAsia="zh-TW"/>
        </w:rPr>
      </w:pPr>
      <w:r>
        <w:rPr>
          <w:rFonts w:eastAsia="方正黑体_GBK"/>
          <w:sz w:val="36"/>
          <w:szCs w:val="36"/>
          <w:lang w:val="zh-TW" w:eastAsia="zh-TW"/>
        </w:rPr>
        <w:t>政府采购比选申请人信用记录表暨信用承诺书</w:t>
      </w:r>
    </w:p>
    <w:p w:rsidR="00E06AB9" w:rsidRDefault="00670FE3">
      <w:pPr>
        <w:spacing w:after="100"/>
        <w:jc w:val="right"/>
        <w:rPr>
          <w:lang w:val="zh-TW" w:eastAsia="zh-TW" w:bidi="zh-TW"/>
        </w:rPr>
      </w:pPr>
      <w:r>
        <w:rPr>
          <w:rFonts w:ascii="方正仿宋_GBK" w:eastAsia="方正仿宋_GBK" w:hAnsi="方正仿宋_GBK" w:cs="方正仿宋_GBK" w:hint="eastAsia"/>
          <w:lang w:val="zh-TW" w:eastAsia="zh-TW" w:bidi="zh-TW"/>
        </w:rPr>
        <w:t>202</w:t>
      </w:r>
      <w:r>
        <w:rPr>
          <w:rFonts w:ascii="方正仿宋_GBK" w:eastAsia="方正仿宋_GBK" w:hAnsi="方正仿宋_GBK" w:cs="方正仿宋_GBK" w:hint="eastAsia"/>
          <w:lang w:bidi="zh-TW"/>
        </w:rPr>
        <w:t>5</w:t>
      </w:r>
      <w:r>
        <w:rPr>
          <w:rFonts w:ascii="方正仿宋_GBK" w:eastAsia="方正仿宋_GBK" w:hAnsi="方正仿宋_GBK" w:cs="方正仿宋_GBK" w:hint="eastAsia"/>
          <w:lang w:val="zh-TW" w:eastAsia="zh-TW" w:bidi="zh-TW"/>
        </w:rPr>
        <w:t>年月日</w:t>
      </w:r>
    </w:p>
    <w:tbl>
      <w:tblPr>
        <w:tblW w:w="9367" w:type="dxa"/>
        <w:jc w:val="center"/>
        <w:tblLayout w:type="fixed"/>
        <w:tblCellMar>
          <w:left w:w="10" w:type="dxa"/>
          <w:right w:w="10" w:type="dxa"/>
        </w:tblCellMar>
        <w:tblLook w:val="04A0"/>
      </w:tblPr>
      <w:tblGrid>
        <w:gridCol w:w="1807"/>
        <w:gridCol w:w="2608"/>
        <w:gridCol w:w="2233"/>
        <w:gridCol w:w="2719"/>
      </w:tblGrid>
      <w:tr w:rsidR="00E06AB9">
        <w:trPr>
          <w:trHeight w:hRule="exact" w:val="454"/>
          <w:jc w:val="center"/>
        </w:trPr>
        <w:tc>
          <w:tcPr>
            <w:tcW w:w="1807" w:type="dxa"/>
            <w:tcBorders>
              <w:top w:val="single" w:sz="4" w:space="0" w:color="auto"/>
              <w:left w:val="single" w:sz="4" w:space="0" w:color="auto"/>
            </w:tcBorders>
            <w:shd w:val="clear" w:color="auto" w:fill="FFFFFF"/>
            <w:vAlign w:val="center"/>
          </w:tcPr>
          <w:p w:rsidR="00E06AB9" w:rsidRDefault="00670FE3">
            <w:pPr>
              <w:jc w:val="center"/>
              <w:rPr>
                <w:rFonts w:ascii="方正仿宋_GBK" w:eastAsia="方正仿宋_GBK" w:hAnsi="方正仿宋_GBK" w:cs="方正仿宋_GBK"/>
                <w:lang w:val="zh-TW" w:eastAsia="zh-TW" w:bidi="zh-TW"/>
              </w:rPr>
            </w:pPr>
            <w:r>
              <w:rPr>
                <w:rFonts w:ascii="方正仿宋_GBK" w:eastAsia="方正仿宋_GBK" w:hAnsi="方正仿宋_GBK" w:cs="方正仿宋_GBK" w:hint="eastAsia"/>
                <w:lang w:val="zh-TW" w:eastAsia="zh-TW" w:bidi="zh-TW"/>
              </w:rPr>
              <w:t>单位名称</w:t>
            </w:r>
          </w:p>
        </w:tc>
        <w:tc>
          <w:tcPr>
            <w:tcW w:w="2608" w:type="dxa"/>
            <w:tcBorders>
              <w:top w:val="single" w:sz="4" w:space="0" w:color="auto"/>
              <w:left w:val="single" w:sz="4" w:space="0" w:color="auto"/>
            </w:tcBorders>
            <w:shd w:val="clear" w:color="auto" w:fill="FFFFFF"/>
            <w:vAlign w:val="center"/>
          </w:tcPr>
          <w:p w:rsidR="00E06AB9" w:rsidRDefault="00E06AB9">
            <w:pPr>
              <w:rPr>
                <w:rFonts w:ascii="方正仿宋_GBK" w:eastAsia="方正仿宋_GBK" w:hAnsi="方正仿宋_GBK" w:cs="方正仿宋_GBK"/>
              </w:rPr>
            </w:pPr>
          </w:p>
        </w:tc>
        <w:tc>
          <w:tcPr>
            <w:tcW w:w="2233" w:type="dxa"/>
            <w:tcBorders>
              <w:top w:val="single" w:sz="4" w:space="0" w:color="auto"/>
              <w:left w:val="single" w:sz="4" w:space="0" w:color="auto"/>
            </w:tcBorders>
            <w:shd w:val="clear" w:color="auto" w:fill="FFFFFF"/>
            <w:vAlign w:val="center"/>
          </w:tcPr>
          <w:p w:rsidR="00E06AB9" w:rsidRDefault="00670FE3">
            <w:pPr>
              <w:jc w:val="center"/>
              <w:rPr>
                <w:rFonts w:ascii="方正仿宋_GBK" w:eastAsia="方正仿宋_GBK" w:hAnsi="方正仿宋_GBK" w:cs="方正仿宋_GBK"/>
                <w:lang w:val="zh-TW" w:eastAsia="zh-TW" w:bidi="zh-TW"/>
              </w:rPr>
            </w:pPr>
            <w:r>
              <w:rPr>
                <w:rFonts w:ascii="方正仿宋_GBK" w:eastAsia="方正仿宋_GBK" w:hAnsi="方正仿宋_GBK" w:cs="方正仿宋_GBK" w:hint="eastAsia"/>
                <w:lang w:val="zh-TW" w:eastAsia="zh-TW" w:bidi="zh-TW"/>
              </w:rPr>
              <w:t>统一社会信用代码</w:t>
            </w:r>
          </w:p>
        </w:tc>
        <w:tc>
          <w:tcPr>
            <w:tcW w:w="2719" w:type="dxa"/>
            <w:tcBorders>
              <w:top w:val="single" w:sz="4" w:space="0" w:color="auto"/>
              <w:left w:val="single" w:sz="4" w:space="0" w:color="auto"/>
              <w:right w:val="single" w:sz="4" w:space="0" w:color="auto"/>
            </w:tcBorders>
            <w:shd w:val="clear" w:color="auto" w:fill="FFFFFF"/>
            <w:vAlign w:val="center"/>
          </w:tcPr>
          <w:p w:rsidR="00E06AB9" w:rsidRDefault="00E06AB9">
            <w:pPr>
              <w:rPr>
                <w:rFonts w:ascii="方正仿宋_GBK" w:eastAsia="方正仿宋_GBK" w:hAnsi="方正仿宋_GBK" w:cs="方正仿宋_GBK"/>
              </w:rPr>
            </w:pPr>
          </w:p>
        </w:tc>
      </w:tr>
      <w:tr w:rsidR="00E06AB9">
        <w:trPr>
          <w:trHeight w:hRule="exact" w:val="454"/>
          <w:jc w:val="center"/>
        </w:trPr>
        <w:tc>
          <w:tcPr>
            <w:tcW w:w="1807" w:type="dxa"/>
            <w:tcBorders>
              <w:top w:val="single" w:sz="4" w:space="0" w:color="auto"/>
              <w:left w:val="single" w:sz="4" w:space="0" w:color="auto"/>
            </w:tcBorders>
            <w:shd w:val="clear" w:color="auto" w:fill="FFFFFF"/>
            <w:vAlign w:val="center"/>
          </w:tcPr>
          <w:p w:rsidR="00E06AB9" w:rsidRDefault="00670FE3">
            <w:pPr>
              <w:jc w:val="center"/>
              <w:rPr>
                <w:rFonts w:ascii="方正仿宋_GBK" w:eastAsia="方正仿宋_GBK" w:hAnsi="方正仿宋_GBK" w:cs="方正仿宋_GBK"/>
                <w:lang w:val="zh-TW" w:eastAsia="zh-TW" w:bidi="zh-TW"/>
              </w:rPr>
            </w:pPr>
            <w:r>
              <w:rPr>
                <w:rFonts w:ascii="方正仿宋_GBK" w:eastAsia="方正仿宋_GBK" w:hAnsi="方正仿宋_GBK" w:cs="方正仿宋_GBK" w:hint="eastAsia"/>
                <w:lang w:val="zh-TW" w:eastAsia="zh-TW" w:bidi="zh-TW"/>
              </w:rPr>
              <w:t>法定代表人</w:t>
            </w:r>
          </w:p>
        </w:tc>
        <w:tc>
          <w:tcPr>
            <w:tcW w:w="2608" w:type="dxa"/>
            <w:tcBorders>
              <w:top w:val="single" w:sz="4" w:space="0" w:color="auto"/>
              <w:left w:val="single" w:sz="4" w:space="0" w:color="auto"/>
            </w:tcBorders>
            <w:shd w:val="clear" w:color="auto" w:fill="FFFFFF"/>
            <w:vAlign w:val="center"/>
          </w:tcPr>
          <w:p w:rsidR="00E06AB9" w:rsidRDefault="00E06AB9">
            <w:pPr>
              <w:rPr>
                <w:rFonts w:ascii="方正仿宋_GBK" w:eastAsia="方正仿宋_GBK" w:hAnsi="方正仿宋_GBK" w:cs="方正仿宋_GBK"/>
              </w:rPr>
            </w:pPr>
          </w:p>
        </w:tc>
        <w:tc>
          <w:tcPr>
            <w:tcW w:w="2233" w:type="dxa"/>
            <w:tcBorders>
              <w:top w:val="single" w:sz="4" w:space="0" w:color="auto"/>
              <w:left w:val="single" w:sz="4" w:space="0" w:color="auto"/>
            </w:tcBorders>
            <w:shd w:val="clear" w:color="auto" w:fill="FFFFFF"/>
            <w:vAlign w:val="center"/>
          </w:tcPr>
          <w:p w:rsidR="00E06AB9" w:rsidRDefault="00670FE3">
            <w:pPr>
              <w:jc w:val="center"/>
              <w:rPr>
                <w:rFonts w:ascii="方正仿宋_GBK" w:eastAsia="方正仿宋_GBK" w:hAnsi="方正仿宋_GBK" w:cs="方正仿宋_GBK"/>
                <w:lang w:val="zh-TW" w:eastAsia="zh-TW" w:bidi="zh-TW"/>
              </w:rPr>
            </w:pPr>
            <w:r>
              <w:rPr>
                <w:rFonts w:ascii="方正仿宋_GBK" w:eastAsia="方正仿宋_GBK" w:hAnsi="方正仿宋_GBK" w:cs="方正仿宋_GBK" w:hint="eastAsia"/>
                <w:lang w:val="zh-TW" w:eastAsia="zh-TW" w:bidi="zh-TW"/>
              </w:rPr>
              <w:t>联系人</w:t>
            </w:r>
          </w:p>
        </w:tc>
        <w:tc>
          <w:tcPr>
            <w:tcW w:w="2719" w:type="dxa"/>
            <w:tcBorders>
              <w:top w:val="single" w:sz="4" w:space="0" w:color="auto"/>
              <w:left w:val="single" w:sz="4" w:space="0" w:color="auto"/>
              <w:right w:val="single" w:sz="4" w:space="0" w:color="auto"/>
            </w:tcBorders>
            <w:shd w:val="clear" w:color="auto" w:fill="FFFFFF"/>
            <w:vAlign w:val="center"/>
          </w:tcPr>
          <w:p w:rsidR="00E06AB9" w:rsidRDefault="00E06AB9">
            <w:pPr>
              <w:rPr>
                <w:rFonts w:ascii="方正仿宋_GBK" w:eastAsia="方正仿宋_GBK" w:hAnsi="方正仿宋_GBK" w:cs="方正仿宋_GBK"/>
              </w:rPr>
            </w:pPr>
          </w:p>
        </w:tc>
      </w:tr>
      <w:tr w:rsidR="00E06AB9">
        <w:trPr>
          <w:trHeight w:hRule="exact" w:val="454"/>
          <w:jc w:val="center"/>
        </w:trPr>
        <w:tc>
          <w:tcPr>
            <w:tcW w:w="1807" w:type="dxa"/>
            <w:tcBorders>
              <w:top w:val="single" w:sz="4" w:space="0" w:color="auto"/>
              <w:left w:val="single" w:sz="4" w:space="0" w:color="auto"/>
            </w:tcBorders>
            <w:shd w:val="clear" w:color="auto" w:fill="FFFFFF"/>
            <w:vAlign w:val="center"/>
          </w:tcPr>
          <w:p w:rsidR="00E06AB9" w:rsidRDefault="00670FE3">
            <w:pPr>
              <w:jc w:val="center"/>
              <w:rPr>
                <w:rFonts w:ascii="方正仿宋_GBK" w:eastAsia="方正仿宋_GBK" w:hAnsi="方正仿宋_GBK" w:cs="方正仿宋_GBK"/>
                <w:lang w:val="zh-TW" w:eastAsia="zh-TW" w:bidi="zh-TW"/>
              </w:rPr>
            </w:pPr>
            <w:r>
              <w:rPr>
                <w:rFonts w:ascii="方正仿宋_GBK" w:eastAsia="方正仿宋_GBK" w:hAnsi="方正仿宋_GBK" w:cs="方正仿宋_GBK" w:hint="eastAsia"/>
                <w:lang w:val="zh-TW" w:eastAsia="zh-TW" w:bidi="zh-TW"/>
              </w:rPr>
              <w:t>联系地址</w:t>
            </w:r>
          </w:p>
        </w:tc>
        <w:tc>
          <w:tcPr>
            <w:tcW w:w="2608" w:type="dxa"/>
            <w:tcBorders>
              <w:top w:val="single" w:sz="4" w:space="0" w:color="auto"/>
              <w:left w:val="single" w:sz="4" w:space="0" w:color="auto"/>
            </w:tcBorders>
            <w:shd w:val="clear" w:color="auto" w:fill="FFFFFF"/>
            <w:vAlign w:val="center"/>
          </w:tcPr>
          <w:p w:rsidR="00E06AB9" w:rsidRDefault="00E06AB9">
            <w:pPr>
              <w:rPr>
                <w:rFonts w:ascii="方正仿宋_GBK" w:eastAsia="方正仿宋_GBK" w:hAnsi="方正仿宋_GBK" w:cs="方正仿宋_GBK"/>
              </w:rPr>
            </w:pPr>
          </w:p>
        </w:tc>
        <w:tc>
          <w:tcPr>
            <w:tcW w:w="2233" w:type="dxa"/>
            <w:tcBorders>
              <w:top w:val="single" w:sz="4" w:space="0" w:color="auto"/>
              <w:left w:val="single" w:sz="4" w:space="0" w:color="auto"/>
            </w:tcBorders>
            <w:shd w:val="clear" w:color="auto" w:fill="FFFFFF"/>
            <w:vAlign w:val="center"/>
          </w:tcPr>
          <w:p w:rsidR="00E06AB9" w:rsidRDefault="00670FE3">
            <w:pPr>
              <w:jc w:val="center"/>
              <w:rPr>
                <w:rFonts w:ascii="方正仿宋_GBK" w:eastAsia="方正仿宋_GBK" w:hAnsi="方正仿宋_GBK" w:cs="方正仿宋_GBK"/>
                <w:lang w:val="zh-TW" w:eastAsia="zh-TW" w:bidi="zh-TW"/>
              </w:rPr>
            </w:pPr>
            <w:r>
              <w:rPr>
                <w:rFonts w:ascii="方正仿宋_GBK" w:eastAsia="方正仿宋_GBK" w:hAnsi="方正仿宋_GBK" w:cs="方正仿宋_GBK" w:hint="eastAsia"/>
                <w:lang w:val="zh-TW" w:eastAsia="zh-TW" w:bidi="zh-TW"/>
              </w:rPr>
              <w:t>联系电话</w:t>
            </w:r>
          </w:p>
        </w:tc>
        <w:tc>
          <w:tcPr>
            <w:tcW w:w="2719" w:type="dxa"/>
            <w:tcBorders>
              <w:top w:val="single" w:sz="4" w:space="0" w:color="auto"/>
              <w:left w:val="single" w:sz="4" w:space="0" w:color="auto"/>
              <w:right w:val="single" w:sz="4" w:space="0" w:color="auto"/>
            </w:tcBorders>
            <w:shd w:val="clear" w:color="auto" w:fill="FFFFFF"/>
            <w:vAlign w:val="center"/>
          </w:tcPr>
          <w:p w:rsidR="00E06AB9" w:rsidRDefault="00E06AB9">
            <w:pPr>
              <w:rPr>
                <w:rFonts w:ascii="方正仿宋_GBK" w:eastAsia="方正仿宋_GBK" w:hAnsi="方正仿宋_GBK" w:cs="方正仿宋_GBK"/>
              </w:rPr>
            </w:pPr>
          </w:p>
        </w:tc>
      </w:tr>
      <w:tr w:rsidR="00E06AB9">
        <w:trPr>
          <w:trHeight w:hRule="exact" w:val="454"/>
          <w:jc w:val="center"/>
        </w:trPr>
        <w:tc>
          <w:tcPr>
            <w:tcW w:w="1807" w:type="dxa"/>
            <w:tcBorders>
              <w:top w:val="single" w:sz="4" w:space="0" w:color="auto"/>
              <w:left w:val="single" w:sz="4" w:space="0" w:color="auto"/>
            </w:tcBorders>
            <w:shd w:val="clear" w:color="auto" w:fill="FFFFFF"/>
            <w:vAlign w:val="center"/>
          </w:tcPr>
          <w:p w:rsidR="00E06AB9" w:rsidRDefault="00670FE3">
            <w:pPr>
              <w:jc w:val="center"/>
              <w:rPr>
                <w:rFonts w:ascii="方正仿宋_GBK" w:eastAsia="方正仿宋_GBK" w:hAnsi="方正仿宋_GBK" w:cs="方正仿宋_GBK"/>
                <w:lang w:val="zh-TW" w:eastAsia="zh-TW" w:bidi="zh-TW"/>
              </w:rPr>
            </w:pPr>
            <w:r>
              <w:rPr>
                <w:rFonts w:ascii="方正仿宋_GBK" w:eastAsia="方正仿宋_GBK" w:hAnsi="方正仿宋_GBK" w:cs="方正仿宋_GBK" w:hint="eastAsia"/>
                <w:lang w:val="zh-TW" w:eastAsia="zh-TW" w:bidi="zh-TW"/>
              </w:rPr>
              <w:t>信用得分</w:t>
            </w:r>
          </w:p>
        </w:tc>
        <w:tc>
          <w:tcPr>
            <w:tcW w:w="2608" w:type="dxa"/>
            <w:tcBorders>
              <w:top w:val="single" w:sz="4" w:space="0" w:color="auto"/>
              <w:left w:val="single" w:sz="4" w:space="0" w:color="auto"/>
            </w:tcBorders>
            <w:shd w:val="clear" w:color="auto" w:fill="FFFFFF"/>
            <w:vAlign w:val="center"/>
          </w:tcPr>
          <w:p w:rsidR="00E06AB9" w:rsidRDefault="00E06AB9">
            <w:pPr>
              <w:rPr>
                <w:rFonts w:ascii="方正仿宋_GBK" w:eastAsia="方正仿宋_GBK" w:hAnsi="方正仿宋_GBK" w:cs="方正仿宋_GBK"/>
              </w:rPr>
            </w:pPr>
          </w:p>
        </w:tc>
        <w:tc>
          <w:tcPr>
            <w:tcW w:w="2233" w:type="dxa"/>
            <w:tcBorders>
              <w:top w:val="single" w:sz="4" w:space="0" w:color="auto"/>
              <w:left w:val="single" w:sz="4" w:space="0" w:color="auto"/>
            </w:tcBorders>
            <w:shd w:val="clear" w:color="auto" w:fill="FFFFFF"/>
            <w:vAlign w:val="center"/>
          </w:tcPr>
          <w:p w:rsidR="00E06AB9" w:rsidRDefault="00670FE3">
            <w:pPr>
              <w:jc w:val="center"/>
              <w:rPr>
                <w:rFonts w:ascii="方正仿宋_GBK" w:eastAsia="方正仿宋_GBK" w:hAnsi="方正仿宋_GBK" w:cs="方正仿宋_GBK"/>
                <w:lang w:val="zh-TW" w:eastAsia="zh-TW" w:bidi="zh-TW"/>
              </w:rPr>
            </w:pPr>
            <w:r>
              <w:rPr>
                <w:rFonts w:ascii="方正仿宋_GBK" w:eastAsia="方正仿宋_GBK" w:hAnsi="方正仿宋_GBK" w:cs="方正仿宋_GBK" w:hint="eastAsia"/>
                <w:lang w:val="zh-TW" w:eastAsia="zh-TW" w:bidi="zh-TW"/>
              </w:rPr>
              <w:t>星级</w:t>
            </w:r>
          </w:p>
        </w:tc>
        <w:tc>
          <w:tcPr>
            <w:tcW w:w="2719" w:type="dxa"/>
            <w:tcBorders>
              <w:top w:val="single" w:sz="4" w:space="0" w:color="auto"/>
              <w:left w:val="single" w:sz="4" w:space="0" w:color="auto"/>
              <w:right w:val="single" w:sz="4" w:space="0" w:color="auto"/>
            </w:tcBorders>
            <w:shd w:val="clear" w:color="auto" w:fill="FFFFFF"/>
            <w:vAlign w:val="center"/>
          </w:tcPr>
          <w:p w:rsidR="00E06AB9" w:rsidRDefault="00E06AB9">
            <w:pPr>
              <w:rPr>
                <w:rFonts w:ascii="方正仿宋_GBK" w:eastAsia="方正仿宋_GBK" w:hAnsi="方正仿宋_GBK" w:cs="方正仿宋_GBK"/>
              </w:rPr>
            </w:pPr>
          </w:p>
        </w:tc>
      </w:tr>
      <w:tr w:rsidR="00E06AB9">
        <w:trPr>
          <w:trHeight w:hRule="exact" w:val="1080"/>
          <w:jc w:val="center"/>
        </w:trPr>
        <w:tc>
          <w:tcPr>
            <w:tcW w:w="1807" w:type="dxa"/>
            <w:tcBorders>
              <w:top w:val="single" w:sz="4" w:space="0" w:color="auto"/>
              <w:left w:val="single" w:sz="4" w:space="0" w:color="auto"/>
            </w:tcBorders>
            <w:shd w:val="clear" w:color="auto" w:fill="FFFFFF"/>
            <w:vAlign w:val="center"/>
          </w:tcPr>
          <w:p w:rsidR="00E06AB9" w:rsidRDefault="00670FE3">
            <w:pPr>
              <w:jc w:val="center"/>
              <w:rPr>
                <w:rFonts w:ascii="方正仿宋_GBK" w:eastAsia="方正仿宋_GBK" w:hAnsi="方正仿宋_GBK" w:cs="方正仿宋_GBK"/>
                <w:lang w:val="zh-TW" w:eastAsia="zh-TW" w:bidi="zh-TW"/>
              </w:rPr>
            </w:pPr>
            <w:r>
              <w:rPr>
                <w:rFonts w:ascii="方正仿宋_GBK" w:eastAsia="方正仿宋_GBK" w:hAnsi="方正仿宋_GBK" w:cs="方正仿宋_GBK" w:hint="eastAsia"/>
                <w:lang w:val="zh-TW" w:eastAsia="zh-TW" w:bidi="zh-TW"/>
              </w:rPr>
              <w:t>诚信档案</w:t>
            </w:r>
          </w:p>
          <w:p w:rsidR="00E06AB9" w:rsidRDefault="00670FE3">
            <w:pPr>
              <w:jc w:val="center"/>
              <w:rPr>
                <w:rFonts w:ascii="方正仿宋_GBK" w:eastAsia="方正仿宋_GBK" w:hAnsi="方正仿宋_GBK" w:cs="方正仿宋_GBK"/>
                <w:lang w:val="zh-TW" w:eastAsia="zh-TW" w:bidi="zh-TW"/>
              </w:rPr>
            </w:pPr>
            <w:r>
              <w:rPr>
                <w:rFonts w:ascii="方正仿宋_GBK" w:eastAsia="方正仿宋_GBK" w:hAnsi="方正仿宋_GBK" w:cs="方正仿宋_GBK" w:hint="eastAsia"/>
                <w:lang w:val="zh-TW" w:eastAsia="zh-TW" w:bidi="zh-TW"/>
              </w:rPr>
              <w:t>记录情况</w:t>
            </w:r>
          </w:p>
        </w:tc>
        <w:tc>
          <w:tcPr>
            <w:tcW w:w="7560" w:type="dxa"/>
            <w:gridSpan w:val="3"/>
            <w:tcBorders>
              <w:top w:val="single" w:sz="4" w:space="0" w:color="auto"/>
              <w:left w:val="single" w:sz="4" w:space="0" w:color="auto"/>
              <w:right w:val="single" w:sz="4" w:space="0" w:color="auto"/>
            </w:tcBorders>
            <w:shd w:val="clear" w:color="auto" w:fill="FFFFFF"/>
          </w:tcPr>
          <w:p w:rsidR="00E06AB9" w:rsidRDefault="00E06AB9">
            <w:pPr>
              <w:rPr>
                <w:rFonts w:ascii="方正仿宋_GBK" w:eastAsia="方正仿宋_GBK" w:hAnsi="方正仿宋_GBK" w:cs="方正仿宋_GBK"/>
              </w:rPr>
            </w:pPr>
          </w:p>
        </w:tc>
      </w:tr>
      <w:tr w:rsidR="00E06AB9">
        <w:trPr>
          <w:trHeight w:hRule="exact" w:val="7260"/>
          <w:jc w:val="center"/>
        </w:trPr>
        <w:tc>
          <w:tcPr>
            <w:tcW w:w="1807" w:type="dxa"/>
            <w:tcBorders>
              <w:top w:val="single" w:sz="4" w:space="0" w:color="auto"/>
              <w:left w:val="single" w:sz="4" w:space="0" w:color="auto"/>
              <w:bottom w:val="single" w:sz="4" w:space="0" w:color="auto"/>
            </w:tcBorders>
            <w:shd w:val="clear" w:color="auto" w:fill="FFFFFF"/>
            <w:vAlign w:val="center"/>
          </w:tcPr>
          <w:p w:rsidR="00E06AB9" w:rsidRDefault="00670FE3">
            <w:pPr>
              <w:jc w:val="center"/>
              <w:rPr>
                <w:rFonts w:eastAsia="方正仿宋_GBK"/>
                <w:lang w:val="zh-TW" w:eastAsia="zh-TW" w:bidi="zh-TW"/>
              </w:rPr>
            </w:pPr>
            <w:r>
              <w:rPr>
                <w:rFonts w:eastAsia="方正仿宋_GBK"/>
                <w:lang w:val="zh-TW" w:eastAsia="zh-TW" w:bidi="zh-TW"/>
              </w:rPr>
              <w:t>信用承诺</w:t>
            </w:r>
          </w:p>
        </w:tc>
        <w:tc>
          <w:tcPr>
            <w:tcW w:w="7560" w:type="dxa"/>
            <w:gridSpan w:val="3"/>
            <w:tcBorders>
              <w:top w:val="single" w:sz="4" w:space="0" w:color="auto"/>
              <w:left w:val="single" w:sz="4" w:space="0" w:color="auto"/>
              <w:bottom w:val="single" w:sz="4" w:space="0" w:color="auto"/>
              <w:right w:val="single" w:sz="4" w:space="0" w:color="auto"/>
            </w:tcBorders>
            <w:shd w:val="clear" w:color="auto" w:fill="FFFFFF"/>
          </w:tcPr>
          <w:p w:rsidR="00E06AB9" w:rsidRDefault="00670FE3" w:rsidP="006A23FE">
            <w:pPr>
              <w:spacing w:beforeLines="50" w:line="360" w:lineRule="auto"/>
              <w:ind w:leftChars="50" w:left="120" w:rightChars="50" w:right="120" w:firstLineChars="200" w:firstLine="480"/>
              <w:rPr>
                <w:rFonts w:eastAsia="方正仿宋_GBK"/>
              </w:rPr>
            </w:pPr>
            <w:r>
              <w:rPr>
                <w:rFonts w:eastAsia="方正仿宋_GBK"/>
              </w:rPr>
              <w:t>我公司自愿参加贵中心（公司）组织的本次采购活动，严格遵守《中华人民共和国政府采购法》及相关法律法规，坚守公开、公平、公正和诚实信用的原则，依法诚信经营，无条件遵守本次政府采购活动的各项规定。</w:t>
            </w:r>
          </w:p>
          <w:p w:rsidR="00E06AB9" w:rsidRDefault="00670FE3">
            <w:pPr>
              <w:spacing w:line="360" w:lineRule="auto"/>
              <w:ind w:leftChars="50" w:left="120" w:rightChars="50" w:right="120" w:firstLineChars="200" w:firstLine="482"/>
              <w:rPr>
                <w:rFonts w:eastAsia="方正仿宋_GBK"/>
              </w:rPr>
            </w:pPr>
            <w:r>
              <w:rPr>
                <w:rFonts w:eastAsia="方正仿宋_GBK"/>
                <w:b/>
                <w:bCs/>
              </w:rPr>
              <w:t>我们郑重承诺</w:t>
            </w:r>
            <w:r>
              <w:rPr>
                <w:rFonts w:eastAsia="方正仿宋_GBK" w:hint="eastAsia"/>
                <w:b/>
                <w:bCs/>
              </w:rPr>
              <w:t>，</w:t>
            </w:r>
            <w:r>
              <w:rPr>
                <w:rFonts w:eastAsia="方正仿宋_GBK"/>
              </w:rPr>
              <w:t>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rsidR="00E06AB9" w:rsidRDefault="00E06AB9">
            <w:pPr>
              <w:spacing w:line="354" w:lineRule="exact"/>
              <w:ind w:leftChars="50" w:left="120" w:rightChars="50" w:right="120"/>
              <w:rPr>
                <w:rFonts w:eastAsia="方正仿宋_GBK"/>
                <w:lang w:val="zh-TW" w:eastAsia="zh-TW" w:bidi="zh-TW"/>
              </w:rPr>
            </w:pPr>
          </w:p>
          <w:p w:rsidR="00E06AB9" w:rsidRDefault="00E06AB9">
            <w:pPr>
              <w:spacing w:line="354" w:lineRule="exact"/>
              <w:ind w:leftChars="50" w:left="120" w:rightChars="50" w:right="120"/>
              <w:rPr>
                <w:rFonts w:eastAsia="方正仿宋_GBK"/>
                <w:lang w:val="zh-TW" w:eastAsia="zh-TW" w:bidi="zh-TW"/>
              </w:rPr>
            </w:pPr>
          </w:p>
          <w:p w:rsidR="00E06AB9" w:rsidRDefault="00670FE3" w:rsidP="006A23FE">
            <w:pPr>
              <w:spacing w:line="354" w:lineRule="exact"/>
              <w:ind w:leftChars="50" w:left="120" w:rightChars="50" w:right="120" w:firstLineChars="1152" w:firstLine="2765"/>
              <w:rPr>
                <w:rFonts w:eastAsia="方正仿宋_GBK"/>
                <w:lang w:val="zh-TW" w:eastAsia="zh-TW" w:bidi="zh-TW"/>
              </w:rPr>
            </w:pPr>
            <w:r>
              <w:rPr>
                <w:rFonts w:eastAsia="方正仿宋_GBK"/>
                <w:lang w:val="zh-TW" w:eastAsia="zh-TW" w:bidi="zh-TW"/>
              </w:rPr>
              <w:t>供应商名称（盖章）：</w:t>
            </w:r>
          </w:p>
          <w:p w:rsidR="00E06AB9" w:rsidRDefault="00670FE3" w:rsidP="006A23FE">
            <w:pPr>
              <w:spacing w:line="354" w:lineRule="exact"/>
              <w:ind w:leftChars="50" w:left="120" w:rightChars="50" w:right="120" w:firstLineChars="1152" w:firstLine="2765"/>
              <w:rPr>
                <w:rFonts w:eastAsia="方正仿宋_GBK"/>
                <w:lang w:val="zh-TW" w:eastAsia="zh-TW" w:bidi="zh-TW"/>
              </w:rPr>
            </w:pPr>
            <w:r>
              <w:rPr>
                <w:rFonts w:eastAsia="方正仿宋_GBK"/>
                <w:lang w:val="zh-TW" w:eastAsia="zh-TW" w:bidi="zh-TW"/>
              </w:rPr>
              <w:t>法定代表人（签字）：</w:t>
            </w:r>
          </w:p>
          <w:p w:rsidR="00E06AB9" w:rsidRDefault="00670FE3" w:rsidP="006A23FE">
            <w:pPr>
              <w:spacing w:line="354" w:lineRule="exact"/>
              <w:ind w:leftChars="50" w:left="120" w:rightChars="50" w:right="120" w:firstLineChars="1152" w:firstLine="2765"/>
              <w:rPr>
                <w:rFonts w:eastAsia="方正仿宋_GBK"/>
                <w:lang w:val="zh-TW" w:eastAsia="zh-TW" w:bidi="zh-TW"/>
              </w:rPr>
            </w:pPr>
            <w:r>
              <w:rPr>
                <w:rFonts w:eastAsia="方正仿宋_GBK"/>
                <w:lang w:val="zh-TW" w:eastAsia="zh-TW" w:bidi="zh-TW"/>
              </w:rPr>
              <w:t>年月日</w:t>
            </w:r>
          </w:p>
        </w:tc>
      </w:tr>
    </w:tbl>
    <w:p w:rsidR="00E06AB9" w:rsidRDefault="00670FE3">
      <w:pPr>
        <w:rPr>
          <w:rFonts w:eastAsia="方正仿宋_GBK"/>
        </w:rPr>
      </w:pPr>
      <w:r>
        <w:rPr>
          <w:rFonts w:eastAsia="方正仿宋_GBK"/>
        </w:rPr>
        <w:t>★</w:t>
      </w:r>
      <w:r>
        <w:rPr>
          <w:rFonts w:eastAsia="方正仿宋_GBK"/>
        </w:rPr>
        <w:t>上表为样</w:t>
      </w:r>
      <w:r>
        <w:rPr>
          <w:rFonts w:eastAsia="方正仿宋_GBK" w:hint="eastAsia"/>
        </w:rPr>
        <w:t>表</w:t>
      </w:r>
      <w:r>
        <w:rPr>
          <w:rFonts w:eastAsia="方正仿宋_GBK"/>
        </w:rPr>
        <w:t>，须替换成带有【二维码】的在线打印的信用承诺书。</w:t>
      </w:r>
    </w:p>
    <w:p w:rsidR="00E06AB9" w:rsidRDefault="00670FE3">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lastRenderedPageBreak/>
        <w:t>第五章</w:t>
      </w:r>
      <w:r>
        <w:rPr>
          <w:rFonts w:ascii="黑体" w:eastAsia="黑体" w:hAnsi="黑体" w:cs="黑体" w:hint="eastAsia"/>
          <w:sz w:val="32"/>
          <w:szCs w:val="32"/>
        </w:rPr>
        <w:t xml:space="preserve">  </w:t>
      </w:r>
      <w:r>
        <w:rPr>
          <w:rFonts w:ascii="黑体" w:eastAsia="黑体" w:hAnsi="黑体" w:cs="黑体" w:hint="eastAsia"/>
          <w:sz w:val="32"/>
          <w:szCs w:val="32"/>
        </w:rPr>
        <w:t>评审办法（综合评价法）</w:t>
      </w:r>
    </w:p>
    <w:p w:rsidR="00E06AB9" w:rsidRDefault="00670FE3">
      <w:pPr>
        <w:adjustRightInd w:val="0"/>
        <w:snapToGrid w:val="0"/>
        <w:spacing w:line="560" w:lineRule="exact"/>
        <w:ind w:firstLineChars="200" w:firstLine="643"/>
        <w:jc w:val="left"/>
        <w:rPr>
          <w:rFonts w:ascii="黑体" w:eastAsia="黑体" w:hAnsi="黑体" w:cs="黑体"/>
          <w:sz w:val="32"/>
          <w:szCs w:val="32"/>
        </w:rPr>
      </w:pPr>
      <w:bookmarkStart w:id="8" w:name="_Toc515548383"/>
      <w:bookmarkStart w:id="9" w:name="_Toc152045600"/>
      <w:bookmarkStart w:id="10" w:name="_Toc246996986"/>
      <w:bookmarkStart w:id="11" w:name="_Toc515548504"/>
      <w:bookmarkStart w:id="12" w:name="_Toc521675555"/>
      <w:bookmarkStart w:id="13" w:name="_Toc152042377"/>
      <w:bookmarkStart w:id="14" w:name="_Toc296602488"/>
      <w:bookmarkStart w:id="15" w:name="_Toc246996243"/>
      <w:bookmarkStart w:id="16" w:name="_Toc179632618"/>
      <w:bookmarkStart w:id="17" w:name="_Toc247085758"/>
      <w:bookmarkStart w:id="18" w:name="_Toc144974567"/>
      <w:r>
        <w:rPr>
          <w:rFonts w:ascii="黑体" w:eastAsia="黑体" w:hAnsi="黑体" w:cs="黑体" w:hint="eastAsia"/>
          <w:b/>
          <w:bCs/>
          <w:sz w:val="32"/>
          <w:szCs w:val="32"/>
        </w:rPr>
        <w:t>一、</w:t>
      </w:r>
      <w:r>
        <w:rPr>
          <w:rFonts w:ascii="黑体" w:eastAsia="黑体" w:hAnsi="黑体" w:cs="黑体" w:hint="eastAsia"/>
          <w:b/>
          <w:bCs/>
          <w:sz w:val="32"/>
          <w:szCs w:val="32"/>
        </w:rPr>
        <w:t>评审办法</w:t>
      </w:r>
      <w:bookmarkEnd w:id="8"/>
      <w:bookmarkEnd w:id="9"/>
      <w:bookmarkEnd w:id="10"/>
      <w:bookmarkEnd w:id="11"/>
      <w:bookmarkEnd w:id="12"/>
      <w:bookmarkEnd w:id="13"/>
      <w:bookmarkEnd w:id="14"/>
      <w:bookmarkEnd w:id="15"/>
      <w:bookmarkEnd w:id="16"/>
      <w:bookmarkEnd w:id="17"/>
      <w:bookmarkEnd w:id="18"/>
    </w:p>
    <w:p w:rsidR="00E06AB9" w:rsidRDefault="00670FE3">
      <w:pPr>
        <w:adjustRightInd w:val="0"/>
        <w:snapToGrid w:val="0"/>
        <w:spacing w:line="560" w:lineRule="exact"/>
        <w:ind w:firstLineChars="200" w:firstLine="600"/>
        <w:rPr>
          <w:rFonts w:eastAsia="方正仿宋_GBK"/>
          <w:sz w:val="30"/>
          <w:szCs w:val="30"/>
        </w:rPr>
      </w:pPr>
      <w:r>
        <w:rPr>
          <w:rFonts w:eastAsia="方正仿宋_GBK"/>
          <w:sz w:val="30"/>
          <w:szCs w:val="30"/>
        </w:rPr>
        <w:t>本次比选采用综合评价法。比选评审小组对满足比选文件实质性要求的文件，按照下述标准进行打分，并按得分由高到低顺序推荐成交候选人，但报价低于其成本的除外。综合评分相等时，以报价低的优先；报价也相等的，由比选人确定成交候选人顺序。</w:t>
      </w:r>
    </w:p>
    <w:p w:rsidR="00E06AB9" w:rsidRDefault="00670FE3">
      <w:pPr>
        <w:adjustRightInd w:val="0"/>
        <w:snapToGrid w:val="0"/>
        <w:spacing w:line="560" w:lineRule="exact"/>
        <w:ind w:firstLineChars="200" w:firstLine="643"/>
        <w:jc w:val="left"/>
        <w:rPr>
          <w:rFonts w:ascii="黑体" w:eastAsia="黑体" w:hAnsi="黑体" w:cs="黑体"/>
          <w:b/>
          <w:bCs/>
          <w:sz w:val="32"/>
          <w:szCs w:val="32"/>
        </w:rPr>
      </w:pPr>
      <w:bookmarkStart w:id="19" w:name="_Toc521675556"/>
      <w:bookmarkStart w:id="20" w:name="_Toc152042378"/>
      <w:bookmarkStart w:id="21" w:name="_Toc152045601"/>
      <w:bookmarkStart w:id="22" w:name="_Toc246996987"/>
      <w:bookmarkStart w:id="23" w:name="_Toc515548505"/>
      <w:bookmarkStart w:id="24" w:name="_Toc515548384"/>
      <w:bookmarkStart w:id="25" w:name="_Toc296602489"/>
      <w:bookmarkStart w:id="26" w:name="_Toc246996244"/>
      <w:bookmarkStart w:id="27" w:name="_Toc179632619"/>
      <w:bookmarkStart w:id="28" w:name="_Toc144974568"/>
      <w:bookmarkStart w:id="29" w:name="_Toc247085759"/>
      <w:r>
        <w:rPr>
          <w:rFonts w:ascii="黑体" w:eastAsia="黑体" w:hAnsi="黑体" w:cs="黑体" w:hint="eastAsia"/>
          <w:b/>
          <w:bCs/>
          <w:sz w:val="32"/>
          <w:szCs w:val="32"/>
        </w:rPr>
        <w:t>二、</w:t>
      </w:r>
      <w:r>
        <w:rPr>
          <w:rFonts w:ascii="黑体" w:eastAsia="黑体" w:hAnsi="黑体" w:cs="黑体" w:hint="eastAsia"/>
          <w:b/>
          <w:bCs/>
          <w:sz w:val="32"/>
          <w:szCs w:val="32"/>
        </w:rPr>
        <w:t>评审</w:t>
      </w:r>
      <w:bookmarkEnd w:id="19"/>
      <w:bookmarkEnd w:id="20"/>
      <w:bookmarkEnd w:id="21"/>
      <w:bookmarkEnd w:id="22"/>
      <w:bookmarkEnd w:id="23"/>
      <w:bookmarkEnd w:id="24"/>
      <w:bookmarkEnd w:id="25"/>
      <w:bookmarkEnd w:id="26"/>
      <w:bookmarkEnd w:id="27"/>
      <w:bookmarkEnd w:id="28"/>
      <w:bookmarkEnd w:id="29"/>
      <w:r>
        <w:rPr>
          <w:rFonts w:ascii="黑体" w:eastAsia="黑体" w:hAnsi="黑体" w:cs="黑体" w:hint="eastAsia"/>
          <w:b/>
          <w:bCs/>
          <w:sz w:val="32"/>
          <w:szCs w:val="32"/>
        </w:rPr>
        <w:t>标准</w:t>
      </w:r>
    </w:p>
    <w:p w:rsidR="00E06AB9" w:rsidRDefault="00670FE3">
      <w:pPr>
        <w:adjustRightInd w:val="0"/>
        <w:snapToGrid w:val="0"/>
        <w:spacing w:line="560" w:lineRule="exact"/>
        <w:ind w:firstLineChars="200" w:firstLine="602"/>
        <w:jc w:val="left"/>
        <w:rPr>
          <w:rFonts w:eastAsia="方正仿宋_GBK"/>
          <w:b/>
          <w:bCs/>
          <w:sz w:val="30"/>
          <w:szCs w:val="30"/>
        </w:rPr>
      </w:pPr>
      <w:bookmarkStart w:id="30" w:name="_Toc144974569"/>
      <w:bookmarkStart w:id="31" w:name="_Toc247085760"/>
      <w:bookmarkStart w:id="32" w:name="_Toc246996245"/>
      <w:bookmarkStart w:id="33" w:name="_Toc179632620"/>
      <w:bookmarkStart w:id="34" w:name="_Toc246996988"/>
      <w:bookmarkStart w:id="35" w:name="_Toc521675557"/>
      <w:bookmarkStart w:id="36" w:name="_Toc152042379"/>
      <w:bookmarkStart w:id="37" w:name="_Toc515548506"/>
      <w:bookmarkStart w:id="38" w:name="_Toc515548385"/>
      <w:bookmarkStart w:id="39" w:name="_Toc296602490"/>
      <w:bookmarkStart w:id="40" w:name="_Toc152045602"/>
      <w:r>
        <w:rPr>
          <w:rFonts w:eastAsia="方正仿宋_GBK" w:hint="eastAsia"/>
          <w:b/>
          <w:bCs/>
          <w:sz w:val="30"/>
          <w:szCs w:val="30"/>
        </w:rPr>
        <w:t xml:space="preserve">1. </w:t>
      </w:r>
      <w:r>
        <w:rPr>
          <w:rFonts w:eastAsia="方正仿宋_GBK"/>
          <w:b/>
          <w:bCs/>
          <w:sz w:val="30"/>
          <w:szCs w:val="30"/>
        </w:rPr>
        <w:t>评审</w:t>
      </w:r>
      <w:bookmarkEnd w:id="30"/>
      <w:bookmarkEnd w:id="31"/>
      <w:bookmarkEnd w:id="32"/>
      <w:bookmarkEnd w:id="33"/>
      <w:bookmarkEnd w:id="34"/>
      <w:bookmarkEnd w:id="35"/>
      <w:bookmarkEnd w:id="36"/>
      <w:bookmarkEnd w:id="37"/>
      <w:bookmarkEnd w:id="38"/>
      <w:bookmarkEnd w:id="39"/>
      <w:bookmarkEnd w:id="40"/>
    </w:p>
    <w:p w:rsidR="00E06AB9" w:rsidRDefault="00670FE3">
      <w:pPr>
        <w:adjustRightInd w:val="0"/>
        <w:snapToGrid w:val="0"/>
        <w:spacing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有下列情形之一时，比选申请文件将被否决：</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）比选申请文件中的比选申请函未加盖比选申请人公章及法定代表人或者委托代理人印章（签字）的；</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2</w:t>
      </w:r>
      <w:r>
        <w:rPr>
          <w:rFonts w:ascii="方正仿宋_GBK" w:eastAsia="方正仿宋_GBK" w:hAnsi="方正仿宋_GBK" w:cs="方正仿宋_GBK" w:hint="eastAsia"/>
          <w:sz w:val="30"/>
          <w:szCs w:val="30"/>
        </w:rPr>
        <w:t>）比选</w:t>
      </w:r>
      <w:bookmarkStart w:id="41" w:name="_Hlk166854816"/>
      <w:r>
        <w:rPr>
          <w:rFonts w:ascii="方正仿宋_GBK" w:eastAsia="方正仿宋_GBK" w:hAnsi="方正仿宋_GBK" w:cs="方正仿宋_GBK" w:hint="eastAsia"/>
          <w:sz w:val="30"/>
          <w:szCs w:val="30"/>
        </w:rPr>
        <w:t>评审</w:t>
      </w:r>
      <w:bookmarkEnd w:id="41"/>
      <w:r>
        <w:rPr>
          <w:rFonts w:ascii="方正仿宋_GBK" w:eastAsia="方正仿宋_GBK" w:hAnsi="方正仿宋_GBK" w:cs="方正仿宋_GBK" w:hint="eastAsia"/>
          <w:sz w:val="30"/>
          <w:szCs w:val="30"/>
        </w:rPr>
        <w:t>小组认定比选申请人以低于成本价报价，恶意竞争的；</w:t>
      </w:r>
    </w:p>
    <w:p w:rsidR="00E06AB9" w:rsidRDefault="00670FE3">
      <w:pPr>
        <w:adjustRightInd w:val="0"/>
        <w:snapToGrid w:val="0"/>
        <w:spacing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3</w:t>
      </w:r>
      <w:r>
        <w:rPr>
          <w:rFonts w:ascii="方正仿宋_GBK" w:eastAsia="方正仿宋_GBK" w:hAnsi="方正仿宋_GBK" w:cs="方正仿宋_GBK" w:hint="eastAsia"/>
          <w:sz w:val="30"/>
          <w:szCs w:val="30"/>
        </w:rPr>
        <w:t>）比选申请文件中提出比选人不能接受的条件的。</w:t>
      </w:r>
    </w:p>
    <w:p w:rsidR="00E06AB9" w:rsidRDefault="00670FE3">
      <w:pPr>
        <w:adjustRightInd w:val="0"/>
        <w:snapToGrid w:val="0"/>
        <w:spacing w:line="560" w:lineRule="exact"/>
        <w:ind w:firstLineChars="200" w:firstLine="602"/>
        <w:jc w:val="left"/>
        <w:rPr>
          <w:rFonts w:eastAsia="方正仿宋_GBK"/>
          <w:sz w:val="32"/>
          <w:szCs w:val="32"/>
        </w:rPr>
      </w:pPr>
      <w:bookmarkStart w:id="42" w:name="_Toc515548386"/>
      <w:bookmarkStart w:id="43" w:name="_Toc246996989"/>
      <w:bookmarkStart w:id="44" w:name="_Toc515548507"/>
      <w:bookmarkStart w:id="45" w:name="_Toc247085761"/>
      <w:bookmarkStart w:id="46" w:name="_Toc246996246"/>
      <w:bookmarkStart w:id="47" w:name="_Toc144974570"/>
      <w:bookmarkStart w:id="48" w:name="_Toc152045603"/>
      <w:bookmarkStart w:id="49" w:name="_Toc521675558"/>
      <w:bookmarkStart w:id="50" w:name="_Toc179632621"/>
      <w:bookmarkStart w:id="51" w:name="_Toc296602491"/>
      <w:bookmarkStart w:id="52" w:name="_Toc152042380"/>
      <w:r>
        <w:rPr>
          <w:rFonts w:eastAsia="方正仿宋_GBK"/>
          <w:b/>
          <w:bCs/>
          <w:sz w:val="30"/>
          <w:szCs w:val="30"/>
        </w:rPr>
        <w:t>2</w:t>
      </w:r>
      <w:r>
        <w:rPr>
          <w:rFonts w:eastAsia="方正仿宋_GBK" w:hint="eastAsia"/>
          <w:b/>
          <w:bCs/>
          <w:sz w:val="30"/>
          <w:szCs w:val="30"/>
        </w:rPr>
        <w:t xml:space="preserve">. </w:t>
      </w:r>
      <w:r>
        <w:rPr>
          <w:rFonts w:eastAsia="方正仿宋_GBK"/>
          <w:b/>
          <w:bCs/>
          <w:sz w:val="30"/>
          <w:szCs w:val="30"/>
        </w:rPr>
        <w:t>分值构成与评分标准</w:t>
      </w:r>
      <w:bookmarkEnd w:id="42"/>
      <w:bookmarkEnd w:id="43"/>
      <w:bookmarkEnd w:id="44"/>
      <w:bookmarkEnd w:id="45"/>
      <w:bookmarkEnd w:id="46"/>
      <w:bookmarkEnd w:id="47"/>
      <w:bookmarkEnd w:id="48"/>
      <w:bookmarkEnd w:id="49"/>
      <w:bookmarkEnd w:id="50"/>
      <w:bookmarkEnd w:id="51"/>
      <w:bookmarkEnd w:id="52"/>
    </w:p>
    <w:p w:rsidR="00E06AB9" w:rsidRDefault="00670FE3">
      <w:pPr>
        <w:adjustRightInd w:val="0"/>
        <w:snapToGrid w:val="0"/>
        <w:spacing w:line="560" w:lineRule="exact"/>
        <w:ind w:firstLineChars="200" w:firstLine="640"/>
        <w:jc w:val="left"/>
        <w:rPr>
          <w:rFonts w:eastAsia="方正仿宋_GBK"/>
          <w:b/>
          <w:bCs/>
          <w:sz w:val="30"/>
          <w:szCs w:val="30"/>
        </w:rPr>
      </w:pPr>
      <w:r>
        <w:rPr>
          <w:rFonts w:eastAsia="方正仿宋_GBK"/>
          <w:sz w:val="32"/>
          <w:szCs w:val="32"/>
        </w:rPr>
        <w:t>（详见下表）</w:t>
      </w:r>
    </w:p>
    <w:p w:rsidR="00E06AB9" w:rsidRDefault="00670FE3">
      <w:pPr>
        <w:adjustRightInd w:val="0"/>
        <w:snapToGrid w:val="0"/>
        <w:spacing w:line="560" w:lineRule="exact"/>
        <w:ind w:firstLineChars="200" w:firstLine="643"/>
        <w:jc w:val="left"/>
        <w:rPr>
          <w:rFonts w:ascii="黑体" w:eastAsia="黑体" w:hAnsi="黑体" w:cs="黑体"/>
          <w:b/>
          <w:bCs/>
          <w:sz w:val="32"/>
          <w:szCs w:val="32"/>
        </w:rPr>
      </w:pPr>
      <w:bookmarkStart w:id="53" w:name="_Toc515548391"/>
      <w:bookmarkStart w:id="54" w:name="_Toc246996251"/>
      <w:bookmarkStart w:id="55" w:name="_Toc144974576"/>
      <w:bookmarkStart w:id="56" w:name="_Toc179632626"/>
      <w:bookmarkStart w:id="57" w:name="_Toc152045608"/>
      <w:bookmarkStart w:id="58" w:name="_Toc152042386"/>
      <w:bookmarkStart w:id="59" w:name="_Toc296602496"/>
      <w:bookmarkStart w:id="60" w:name="_Toc521675563"/>
      <w:bookmarkStart w:id="61" w:name="_Toc247085766"/>
      <w:bookmarkStart w:id="62" w:name="_Toc246996994"/>
      <w:bookmarkStart w:id="63" w:name="_Toc515548512"/>
      <w:r>
        <w:rPr>
          <w:rFonts w:ascii="黑体" w:eastAsia="黑体" w:hAnsi="黑体" w:cs="黑体" w:hint="eastAsia"/>
          <w:b/>
          <w:bCs/>
          <w:sz w:val="32"/>
          <w:szCs w:val="32"/>
        </w:rPr>
        <w:t>三、</w:t>
      </w:r>
      <w:r>
        <w:rPr>
          <w:rFonts w:ascii="黑体" w:eastAsia="黑体" w:hAnsi="黑体" w:cs="黑体" w:hint="eastAsia"/>
          <w:b/>
          <w:bCs/>
          <w:sz w:val="32"/>
          <w:szCs w:val="32"/>
        </w:rPr>
        <w:t>比选结果</w:t>
      </w:r>
      <w:bookmarkEnd w:id="53"/>
      <w:bookmarkEnd w:id="54"/>
      <w:bookmarkEnd w:id="55"/>
      <w:bookmarkEnd w:id="56"/>
      <w:bookmarkEnd w:id="57"/>
      <w:bookmarkEnd w:id="58"/>
      <w:bookmarkEnd w:id="59"/>
      <w:bookmarkEnd w:id="60"/>
      <w:bookmarkEnd w:id="61"/>
      <w:bookmarkEnd w:id="62"/>
      <w:bookmarkEnd w:id="63"/>
    </w:p>
    <w:p w:rsidR="00E06AB9" w:rsidRDefault="00670FE3">
      <w:pPr>
        <w:adjustRightInd w:val="0"/>
        <w:snapToGrid w:val="0"/>
        <w:spacing w:line="560" w:lineRule="exact"/>
        <w:ind w:firstLineChars="200" w:firstLine="602"/>
        <w:jc w:val="left"/>
        <w:rPr>
          <w:rFonts w:ascii="方正仿宋_GBK" w:eastAsia="方正仿宋_GBK" w:hAnsi="方正仿宋_GBK" w:cs="方正仿宋_GBK"/>
          <w:b/>
          <w:bCs/>
          <w:sz w:val="30"/>
          <w:szCs w:val="30"/>
        </w:rPr>
      </w:pPr>
      <w:r>
        <w:rPr>
          <w:rFonts w:ascii="方正仿宋_GBK" w:eastAsia="方正仿宋_GBK" w:hAnsi="方正仿宋_GBK" w:cs="方正仿宋_GBK" w:hint="eastAsia"/>
          <w:b/>
          <w:bCs/>
          <w:sz w:val="30"/>
          <w:szCs w:val="30"/>
        </w:rPr>
        <w:t xml:space="preserve">1. </w:t>
      </w:r>
      <w:r>
        <w:rPr>
          <w:rFonts w:ascii="方正仿宋_GBK" w:eastAsia="方正仿宋_GBK" w:hAnsi="方正仿宋_GBK" w:cs="方正仿宋_GBK" w:hint="eastAsia"/>
          <w:b/>
          <w:bCs/>
          <w:sz w:val="30"/>
          <w:szCs w:val="30"/>
        </w:rPr>
        <w:t>比选评审小组按照得分由高到低的顺序推荐成交候选人。</w:t>
      </w:r>
    </w:p>
    <w:p w:rsidR="00E06AB9" w:rsidRDefault="00670FE3">
      <w:pPr>
        <w:widowControl/>
        <w:adjustRightInd w:val="0"/>
        <w:snapToGrid w:val="0"/>
        <w:spacing w:line="560" w:lineRule="exact"/>
        <w:ind w:firstLineChars="200" w:firstLine="602"/>
        <w:jc w:val="left"/>
        <w:rPr>
          <w:rFonts w:ascii="方正仿宋_GBK" w:eastAsia="方正仿宋_GBK" w:hAnsi="方正仿宋_GBK" w:cs="方正仿宋_GBK"/>
          <w:b/>
          <w:bCs/>
          <w:sz w:val="30"/>
          <w:szCs w:val="30"/>
        </w:rPr>
      </w:pPr>
      <w:bookmarkStart w:id="64" w:name="_Toc515627543"/>
      <w:bookmarkStart w:id="65" w:name="_Toc515548513"/>
      <w:bookmarkStart w:id="66" w:name="_Toc515548392"/>
      <w:r>
        <w:rPr>
          <w:rFonts w:ascii="方正仿宋_GBK" w:eastAsia="方正仿宋_GBK" w:hAnsi="方正仿宋_GBK" w:cs="方正仿宋_GBK" w:hint="eastAsia"/>
          <w:b/>
          <w:bCs/>
          <w:sz w:val="30"/>
          <w:szCs w:val="30"/>
        </w:rPr>
        <w:t xml:space="preserve">2. </w:t>
      </w:r>
      <w:r>
        <w:rPr>
          <w:rFonts w:ascii="方正仿宋_GBK" w:eastAsia="方正仿宋_GBK" w:hAnsi="方正仿宋_GBK" w:cs="方正仿宋_GBK" w:hint="eastAsia"/>
          <w:b/>
          <w:bCs/>
          <w:sz w:val="30"/>
          <w:szCs w:val="30"/>
        </w:rPr>
        <w:t>比选评审小组完成评审后，应当向比选人提交书面评审报告。</w:t>
      </w:r>
      <w:bookmarkEnd w:id="64"/>
      <w:bookmarkEnd w:id="65"/>
      <w:bookmarkEnd w:id="66"/>
    </w:p>
    <w:p w:rsidR="00E06AB9" w:rsidRDefault="00E06AB9">
      <w:pPr>
        <w:widowControl/>
        <w:adjustRightInd w:val="0"/>
        <w:snapToGrid w:val="0"/>
        <w:spacing w:line="560" w:lineRule="exact"/>
        <w:ind w:firstLineChars="200" w:firstLine="602"/>
        <w:jc w:val="left"/>
        <w:rPr>
          <w:rFonts w:ascii="方正仿宋_GBK" w:eastAsia="方正仿宋_GBK" w:hAnsi="方正仿宋_GBK" w:cs="方正仿宋_GBK"/>
          <w:b/>
          <w:bCs/>
          <w:sz w:val="30"/>
          <w:szCs w:val="30"/>
        </w:rPr>
      </w:pPr>
    </w:p>
    <w:p w:rsidR="00E06AB9" w:rsidRDefault="00E06AB9">
      <w:pPr>
        <w:widowControl/>
        <w:adjustRightInd w:val="0"/>
        <w:snapToGrid w:val="0"/>
        <w:spacing w:line="560" w:lineRule="exact"/>
        <w:ind w:firstLineChars="200" w:firstLine="602"/>
        <w:jc w:val="left"/>
        <w:rPr>
          <w:rFonts w:ascii="方正仿宋_GBK" w:eastAsia="方正仿宋_GBK" w:hAnsi="方正仿宋_GBK" w:cs="方正仿宋_GBK"/>
          <w:b/>
          <w:bCs/>
          <w:sz w:val="30"/>
          <w:szCs w:val="30"/>
        </w:rPr>
      </w:pPr>
    </w:p>
    <w:p w:rsidR="00E06AB9" w:rsidRDefault="00E06AB9">
      <w:pPr>
        <w:adjustRightInd w:val="0"/>
        <w:snapToGrid w:val="0"/>
        <w:spacing w:line="560" w:lineRule="exact"/>
        <w:ind w:firstLineChars="200" w:firstLine="640"/>
        <w:jc w:val="left"/>
        <w:rPr>
          <w:rFonts w:eastAsia="方正仿宋_GBK"/>
          <w:sz w:val="32"/>
          <w:szCs w:val="32"/>
        </w:rPr>
      </w:pPr>
    </w:p>
    <w:p w:rsidR="00E06AB9" w:rsidRDefault="00E06AB9">
      <w:pPr>
        <w:widowControl/>
        <w:spacing w:line="300" w:lineRule="auto"/>
        <w:ind w:firstLineChars="200" w:firstLine="420"/>
        <w:rPr>
          <w:rFonts w:eastAsia="方正仿宋_GBK"/>
          <w:sz w:val="21"/>
          <w:szCs w:val="21"/>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
        <w:gridCol w:w="993"/>
        <w:gridCol w:w="6877"/>
        <w:gridCol w:w="623"/>
      </w:tblGrid>
      <w:tr w:rsidR="00E06AB9">
        <w:trPr>
          <w:trHeight w:val="402"/>
          <w:jc w:val="center"/>
        </w:trPr>
        <w:tc>
          <w:tcPr>
            <w:tcW w:w="0" w:type="auto"/>
            <w:tcMar>
              <w:top w:w="0" w:type="dxa"/>
              <w:left w:w="57" w:type="dxa"/>
              <w:bottom w:w="0" w:type="dxa"/>
              <w:right w:w="57" w:type="dxa"/>
            </w:tcMar>
            <w:vAlign w:val="center"/>
          </w:tcPr>
          <w:p w:rsidR="00E06AB9" w:rsidRDefault="00670FE3">
            <w:pPr>
              <w:adjustRightInd w:val="0"/>
              <w:snapToGrid w:val="0"/>
              <w:spacing w:before="100" w:beforeAutospacing="1" w:after="100" w:afterAutospacing="1"/>
              <w:jc w:val="center"/>
              <w:rPr>
                <w:rFonts w:ascii="宋体" w:hAnsi="宋体" w:cs="宋体"/>
                <w:b/>
                <w:kern w:val="21"/>
              </w:rPr>
            </w:pPr>
            <w:bookmarkStart w:id="67" w:name="_Toc152042383"/>
            <w:r>
              <w:rPr>
                <w:rFonts w:ascii="宋体" w:hAnsi="宋体" w:cs="宋体" w:hint="eastAsia"/>
                <w:b/>
                <w:kern w:val="21"/>
              </w:rPr>
              <w:lastRenderedPageBreak/>
              <w:t>序号</w:t>
            </w:r>
          </w:p>
        </w:tc>
        <w:tc>
          <w:tcPr>
            <w:tcW w:w="0" w:type="auto"/>
            <w:tcMar>
              <w:top w:w="0" w:type="dxa"/>
              <w:left w:w="57" w:type="dxa"/>
              <w:bottom w:w="0" w:type="dxa"/>
              <w:right w:w="57" w:type="dxa"/>
            </w:tcMar>
            <w:vAlign w:val="center"/>
          </w:tcPr>
          <w:p w:rsidR="00E06AB9" w:rsidRDefault="00670FE3">
            <w:pPr>
              <w:adjustRightInd w:val="0"/>
              <w:snapToGrid w:val="0"/>
              <w:spacing w:before="100" w:beforeAutospacing="1" w:after="100" w:afterAutospacing="1"/>
              <w:jc w:val="center"/>
              <w:rPr>
                <w:rFonts w:ascii="宋体" w:hAnsi="宋体" w:cs="宋体"/>
                <w:b/>
                <w:kern w:val="21"/>
              </w:rPr>
            </w:pPr>
            <w:r>
              <w:rPr>
                <w:rFonts w:ascii="宋体" w:hAnsi="宋体" w:cs="宋体" w:hint="eastAsia"/>
                <w:b/>
                <w:kern w:val="21"/>
              </w:rPr>
              <w:t>评审项目</w:t>
            </w:r>
          </w:p>
        </w:tc>
        <w:tc>
          <w:tcPr>
            <w:tcW w:w="0" w:type="auto"/>
            <w:vAlign w:val="center"/>
          </w:tcPr>
          <w:p w:rsidR="00E06AB9" w:rsidRDefault="00670FE3">
            <w:pPr>
              <w:adjustRightInd w:val="0"/>
              <w:snapToGrid w:val="0"/>
              <w:spacing w:before="100" w:beforeAutospacing="1" w:after="100" w:afterAutospacing="1"/>
              <w:jc w:val="center"/>
              <w:rPr>
                <w:rFonts w:ascii="宋体" w:hAnsi="宋体" w:cs="宋体"/>
                <w:b/>
                <w:kern w:val="21"/>
              </w:rPr>
            </w:pPr>
            <w:r>
              <w:rPr>
                <w:rFonts w:ascii="宋体" w:hAnsi="宋体" w:cs="宋体" w:hint="eastAsia"/>
                <w:b/>
                <w:kern w:val="21"/>
              </w:rPr>
              <w:t>评审说明</w:t>
            </w:r>
          </w:p>
        </w:tc>
        <w:tc>
          <w:tcPr>
            <w:tcW w:w="0" w:type="auto"/>
            <w:vAlign w:val="center"/>
          </w:tcPr>
          <w:p w:rsidR="00E06AB9" w:rsidRDefault="00670FE3">
            <w:pPr>
              <w:adjustRightInd w:val="0"/>
              <w:snapToGrid w:val="0"/>
              <w:spacing w:before="100" w:beforeAutospacing="1" w:after="100" w:afterAutospacing="1"/>
              <w:jc w:val="center"/>
              <w:rPr>
                <w:rFonts w:ascii="宋体" w:hAnsi="宋体" w:cs="宋体"/>
                <w:b/>
                <w:kern w:val="21"/>
              </w:rPr>
            </w:pPr>
            <w:r>
              <w:rPr>
                <w:rFonts w:ascii="宋体" w:hAnsi="宋体" w:cs="宋体" w:hint="eastAsia"/>
                <w:b/>
                <w:kern w:val="21"/>
              </w:rPr>
              <w:t>满分</w:t>
            </w:r>
          </w:p>
        </w:tc>
      </w:tr>
      <w:tr w:rsidR="00E06AB9">
        <w:trPr>
          <w:trHeight w:val="402"/>
          <w:jc w:val="center"/>
        </w:trPr>
        <w:tc>
          <w:tcPr>
            <w:tcW w:w="0" w:type="auto"/>
            <w:tcMar>
              <w:top w:w="0" w:type="dxa"/>
              <w:left w:w="57" w:type="dxa"/>
              <w:bottom w:w="0" w:type="dxa"/>
              <w:right w:w="57" w:type="dxa"/>
            </w:tcMar>
            <w:vAlign w:val="center"/>
          </w:tcPr>
          <w:p w:rsidR="00E06AB9" w:rsidRDefault="00670FE3">
            <w:pPr>
              <w:tabs>
                <w:tab w:val="left" w:pos="900"/>
              </w:tabs>
              <w:spacing w:line="300" w:lineRule="exact"/>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t>1</w:t>
            </w:r>
          </w:p>
        </w:tc>
        <w:tc>
          <w:tcPr>
            <w:tcW w:w="0" w:type="auto"/>
            <w:tcMar>
              <w:top w:w="0" w:type="dxa"/>
              <w:left w:w="57" w:type="dxa"/>
              <w:bottom w:w="0" w:type="dxa"/>
              <w:right w:w="57" w:type="dxa"/>
            </w:tcMar>
            <w:vAlign w:val="center"/>
          </w:tcPr>
          <w:p w:rsidR="00E06AB9" w:rsidRDefault="00670FE3">
            <w:pPr>
              <w:tabs>
                <w:tab w:val="left" w:pos="900"/>
              </w:tabs>
              <w:spacing w:line="300" w:lineRule="exact"/>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t>价格</w:t>
            </w: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采用低价优先法计算，即满足比选文件要求且价格低的报价为评审基准价，其价格分为满分。其他比选申请人的价格分按照下列公式计算（小数点保留一位）：报价得分</w:t>
            </w:r>
            <w:r>
              <w:rPr>
                <w:rFonts w:ascii="方正仿宋_GBK" w:eastAsia="方正仿宋_GBK" w:hAnsi="方正仿宋_GBK" w:cs="方正仿宋_GBK" w:hint="eastAsia"/>
              </w:rPr>
              <w:t>=</w:t>
            </w:r>
            <w:r>
              <w:rPr>
                <w:rFonts w:ascii="方正仿宋_GBK" w:eastAsia="方正仿宋_GBK" w:hAnsi="方正仿宋_GBK" w:cs="方正仿宋_GBK" w:hint="eastAsia"/>
              </w:rPr>
              <w:t>（</w:t>
            </w:r>
            <w:r>
              <w:rPr>
                <w:rFonts w:ascii="方正仿宋_GBK" w:eastAsia="方正仿宋_GBK" w:hAnsi="方正仿宋_GBK" w:cs="方正仿宋_GBK" w:hint="eastAsia"/>
              </w:rPr>
              <w:t>评审基准价／评审报价</w:t>
            </w:r>
            <w:r>
              <w:rPr>
                <w:rFonts w:ascii="方正仿宋_GBK" w:eastAsia="方正仿宋_GBK" w:hAnsi="方正仿宋_GBK" w:cs="方正仿宋_GBK" w:hint="eastAsia"/>
              </w:rPr>
              <w:t>）</w:t>
            </w:r>
            <w:r>
              <w:rPr>
                <w:rFonts w:ascii="方正仿宋_GBK" w:eastAsia="方正仿宋_GBK" w:hAnsi="方正仿宋_GBK" w:cs="方正仿宋_GBK" w:hint="eastAsia"/>
              </w:rPr>
              <w:t>×</w:t>
            </w:r>
            <w:r>
              <w:rPr>
                <w:rFonts w:ascii="方正仿宋_GBK" w:eastAsia="方正仿宋_GBK" w:hAnsi="方正仿宋_GBK" w:cs="方正仿宋_GBK" w:hint="eastAsia"/>
              </w:rPr>
              <w:t>40</w:t>
            </w:r>
            <w:r>
              <w:rPr>
                <w:rFonts w:ascii="方正仿宋_GBK" w:eastAsia="方正仿宋_GBK" w:hAnsi="方正仿宋_GBK" w:cs="方正仿宋_GBK" w:hint="eastAsia"/>
              </w:rPr>
              <w:t>。</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40</w:t>
            </w:r>
          </w:p>
        </w:tc>
      </w:tr>
      <w:tr w:rsidR="00E06AB9">
        <w:trPr>
          <w:trHeight w:val="1605"/>
          <w:jc w:val="center"/>
        </w:trPr>
        <w:tc>
          <w:tcPr>
            <w:tcW w:w="0" w:type="auto"/>
            <w:tcMar>
              <w:top w:w="0" w:type="dxa"/>
              <w:left w:w="57" w:type="dxa"/>
              <w:bottom w:w="0" w:type="dxa"/>
              <w:right w:w="57" w:type="dxa"/>
            </w:tcMar>
            <w:vAlign w:val="center"/>
          </w:tcPr>
          <w:p w:rsidR="00E06AB9" w:rsidRDefault="00670FE3">
            <w:pPr>
              <w:tabs>
                <w:tab w:val="left" w:pos="900"/>
              </w:tabs>
              <w:spacing w:line="300" w:lineRule="exact"/>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t>2</w:t>
            </w:r>
          </w:p>
        </w:tc>
        <w:tc>
          <w:tcPr>
            <w:tcW w:w="0" w:type="auto"/>
            <w:tcMar>
              <w:top w:w="0" w:type="dxa"/>
              <w:left w:w="57" w:type="dxa"/>
              <w:bottom w:w="0" w:type="dxa"/>
              <w:right w:w="57" w:type="dxa"/>
            </w:tcMar>
            <w:vAlign w:val="center"/>
          </w:tcPr>
          <w:p w:rsidR="00E06AB9" w:rsidRDefault="00670FE3">
            <w:pPr>
              <w:tabs>
                <w:tab w:val="left" w:pos="900"/>
              </w:tabs>
              <w:spacing w:line="300" w:lineRule="exact"/>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t>类似业绩</w:t>
            </w: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近三年</w:t>
            </w:r>
            <w:r>
              <w:rPr>
                <w:rFonts w:ascii="方正仿宋_GBK" w:eastAsia="方正仿宋_GBK" w:hAnsi="方正仿宋_GBK" w:cs="方正仿宋_GBK" w:hint="eastAsia"/>
              </w:rPr>
              <w:t>（</w:t>
            </w:r>
            <w:r>
              <w:rPr>
                <w:rFonts w:ascii="方正仿宋_GBK" w:eastAsia="方正仿宋_GBK" w:hAnsi="方正仿宋_GBK" w:cs="方正仿宋_GBK" w:hint="eastAsia"/>
              </w:rPr>
              <w:t>2022</w:t>
            </w:r>
            <w:r>
              <w:rPr>
                <w:rFonts w:ascii="方正仿宋_GBK" w:eastAsia="方正仿宋_GBK" w:hAnsi="方正仿宋_GBK" w:cs="方正仿宋_GBK" w:hint="eastAsia"/>
              </w:rPr>
              <w:t>年</w:t>
            </w:r>
            <w:r>
              <w:rPr>
                <w:rFonts w:ascii="方正仿宋_GBK" w:eastAsia="方正仿宋_GBK" w:hAnsi="方正仿宋_GBK" w:cs="方正仿宋_GBK" w:hint="eastAsia"/>
              </w:rPr>
              <w:t>12</w:t>
            </w:r>
            <w:r>
              <w:rPr>
                <w:rFonts w:ascii="方正仿宋_GBK" w:eastAsia="方正仿宋_GBK" w:hAnsi="方正仿宋_GBK" w:cs="方正仿宋_GBK" w:hint="eastAsia"/>
              </w:rPr>
              <w:t>月至今</w:t>
            </w:r>
            <w:r>
              <w:rPr>
                <w:rFonts w:ascii="方正仿宋_GBK" w:eastAsia="方正仿宋_GBK" w:hAnsi="方正仿宋_GBK" w:cs="方正仿宋_GBK" w:hint="eastAsia"/>
              </w:rPr>
              <w:t>）</w:t>
            </w:r>
            <w:r>
              <w:rPr>
                <w:rFonts w:ascii="方正仿宋_GBK" w:eastAsia="方正仿宋_GBK" w:hAnsi="方正仿宋_GBK" w:cs="方正仿宋_GBK" w:hint="eastAsia"/>
              </w:rPr>
              <w:t>比选申请人或其同一法人单位或其同一法人单位辖内下属单位（仅指负责人制分支公司）曾参与过类似项目的业绩情况，须提供合同复印件</w:t>
            </w:r>
            <w:r>
              <w:rPr>
                <w:rFonts w:ascii="方正仿宋_GBK" w:eastAsia="方正仿宋_GBK" w:hAnsi="方正仿宋_GBK" w:cs="方正仿宋_GBK" w:hint="eastAsia"/>
              </w:rPr>
              <w:t>（</w:t>
            </w:r>
            <w:r>
              <w:rPr>
                <w:rFonts w:ascii="方正仿宋_GBK" w:eastAsia="方正仿宋_GBK" w:hAnsi="方正仿宋_GBK" w:cs="方正仿宋_GBK" w:hint="eastAsia"/>
              </w:rPr>
              <w:t>必须提供合同双方签署页及合同签署双方的完整信息，并加盖公章</w:t>
            </w:r>
            <w:r>
              <w:rPr>
                <w:rFonts w:ascii="方正仿宋_GBK" w:eastAsia="方正仿宋_GBK" w:hAnsi="方正仿宋_GBK" w:cs="方正仿宋_GBK" w:hint="eastAsia"/>
              </w:rPr>
              <w:t>），</w:t>
            </w:r>
            <w:r>
              <w:rPr>
                <w:rFonts w:ascii="方正仿宋_GBK" w:eastAsia="方正仿宋_GBK" w:hAnsi="方正仿宋_GBK" w:cs="方正仿宋_GBK" w:hint="eastAsia"/>
              </w:rPr>
              <w:t>每提供一个有效合同得</w:t>
            </w:r>
            <w:r>
              <w:rPr>
                <w:rFonts w:ascii="方正仿宋_GBK" w:eastAsia="方正仿宋_GBK" w:hAnsi="方正仿宋_GBK" w:cs="方正仿宋_GBK" w:hint="eastAsia"/>
              </w:rPr>
              <w:t xml:space="preserve">2 </w:t>
            </w:r>
            <w:r>
              <w:rPr>
                <w:rFonts w:ascii="方正仿宋_GBK" w:eastAsia="方正仿宋_GBK" w:hAnsi="方正仿宋_GBK" w:cs="方正仿宋_GBK" w:hint="eastAsia"/>
              </w:rPr>
              <w:t>分，最多得</w:t>
            </w:r>
            <w:r>
              <w:rPr>
                <w:rFonts w:ascii="方正仿宋_GBK" w:eastAsia="方正仿宋_GBK" w:hAnsi="方正仿宋_GBK" w:cs="方正仿宋_GBK" w:hint="eastAsia"/>
              </w:rPr>
              <w:t>12</w:t>
            </w:r>
            <w:r>
              <w:rPr>
                <w:rFonts w:ascii="方正仿宋_GBK" w:eastAsia="方正仿宋_GBK" w:hAnsi="方正仿宋_GBK" w:cs="方正仿宋_GBK" w:hint="eastAsia"/>
              </w:rPr>
              <w:t>分，未提供不得分。</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12</w:t>
            </w:r>
          </w:p>
        </w:tc>
      </w:tr>
      <w:tr w:rsidR="00E06AB9">
        <w:trPr>
          <w:trHeight w:val="1113"/>
          <w:jc w:val="center"/>
        </w:trPr>
        <w:tc>
          <w:tcPr>
            <w:tcW w:w="0" w:type="auto"/>
            <w:vMerge w:val="restart"/>
            <w:tcMar>
              <w:top w:w="0" w:type="dxa"/>
              <w:left w:w="57" w:type="dxa"/>
              <w:bottom w:w="0" w:type="dxa"/>
              <w:right w:w="57" w:type="dxa"/>
            </w:tcMar>
            <w:vAlign w:val="center"/>
          </w:tcPr>
          <w:p w:rsidR="00E06AB9" w:rsidRDefault="00670FE3">
            <w:pPr>
              <w:tabs>
                <w:tab w:val="left" w:pos="900"/>
              </w:tabs>
              <w:spacing w:line="300" w:lineRule="exact"/>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t>3</w:t>
            </w:r>
          </w:p>
        </w:tc>
        <w:tc>
          <w:tcPr>
            <w:tcW w:w="0" w:type="auto"/>
            <w:vMerge w:val="restart"/>
            <w:tcMar>
              <w:top w:w="0" w:type="dxa"/>
              <w:left w:w="57" w:type="dxa"/>
              <w:bottom w:w="0" w:type="dxa"/>
              <w:right w:w="57" w:type="dxa"/>
            </w:tcMar>
            <w:vAlign w:val="center"/>
          </w:tcPr>
          <w:p w:rsidR="00E06AB9" w:rsidRDefault="00670FE3">
            <w:pPr>
              <w:tabs>
                <w:tab w:val="left" w:pos="900"/>
              </w:tabs>
              <w:spacing w:line="300" w:lineRule="exact"/>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t>针对本项目服务的服务方案</w:t>
            </w: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开展入户调查服务方案：</w:t>
            </w:r>
          </w:p>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根据比选申请人提供的针对本项目的开展入户调查服务方案进行综合评审，包括但不限于调查计划、具体入户调查服务流程等。</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1</w:t>
            </w:r>
            <w:r>
              <w:rPr>
                <w:rFonts w:ascii="方正仿宋_GBK" w:eastAsia="方正仿宋_GBK" w:hAnsi="方正仿宋_GBK" w:cs="方正仿宋_GBK" w:hint="eastAsia"/>
              </w:rPr>
              <w:t>）服务方案具体完整、可实施性强的得</w:t>
            </w:r>
            <w:r>
              <w:rPr>
                <w:rFonts w:ascii="方正仿宋_GBK" w:eastAsia="方正仿宋_GBK" w:hAnsi="方正仿宋_GBK" w:cs="方正仿宋_GBK" w:hint="eastAsia"/>
              </w:rPr>
              <w:t>6</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2</w:t>
            </w:r>
            <w:r>
              <w:rPr>
                <w:rFonts w:ascii="方正仿宋_GBK" w:eastAsia="方正仿宋_GBK" w:hAnsi="方正仿宋_GBK" w:cs="方正仿宋_GBK" w:hint="eastAsia"/>
              </w:rPr>
              <w:t>）服务方案尚可，具有可实施性的得</w:t>
            </w:r>
            <w:r>
              <w:rPr>
                <w:rFonts w:ascii="方正仿宋_GBK" w:eastAsia="方正仿宋_GBK" w:hAnsi="方正仿宋_GBK" w:cs="方正仿宋_GBK" w:hint="eastAsia"/>
              </w:rPr>
              <w:t>3</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3</w:t>
            </w:r>
            <w:r>
              <w:rPr>
                <w:rFonts w:ascii="方正仿宋_GBK" w:eastAsia="方正仿宋_GBK" w:hAnsi="方正仿宋_GBK" w:cs="方正仿宋_GBK" w:hint="eastAsia"/>
              </w:rPr>
              <w:t>）服务方案略有瑕疵的得</w:t>
            </w:r>
            <w:r>
              <w:rPr>
                <w:rFonts w:ascii="方正仿宋_GBK" w:eastAsia="方正仿宋_GBK" w:hAnsi="方正仿宋_GBK" w:cs="方正仿宋_GBK" w:hint="eastAsia"/>
              </w:rPr>
              <w:t>1</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4</w:t>
            </w:r>
            <w:r>
              <w:rPr>
                <w:rFonts w:ascii="方正仿宋_GBK" w:eastAsia="方正仿宋_GBK" w:hAnsi="方正仿宋_GBK" w:cs="方正仿宋_GBK" w:hint="eastAsia"/>
              </w:rPr>
              <w:t>）未提供的本项不得分。</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6</w:t>
            </w:r>
          </w:p>
        </w:tc>
      </w:tr>
      <w:tr w:rsidR="00E06AB9">
        <w:trPr>
          <w:trHeight w:val="1113"/>
          <w:jc w:val="center"/>
        </w:trPr>
        <w:tc>
          <w:tcPr>
            <w:tcW w:w="0" w:type="auto"/>
            <w:vMerge/>
            <w:tcMar>
              <w:top w:w="0" w:type="dxa"/>
              <w:left w:w="57" w:type="dxa"/>
              <w:bottom w:w="0" w:type="dxa"/>
              <w:right w:w="57" w:type="dxa"/>
            </w:tcMar>
            <w:vAlign w:val="center"/>
          </w:tcPr>
          <w:p w:rsidR="00E06AB9" w:rsidRDefault="00E06AB9">
            <w:pPr>
              <w:tabs>
                <w:tab w:val="left" w:pos="900"/>
              </w:tabs>
              <w:spacing w:line="300" w:lineRule="exact"/>
              <w:jc w:val="left"/>
              <w:rPr>
                <w:rFonts w:ascii="方正仿宋_GBK" w:eastAsia="方正仿宋_GBK" w:hAnsi="方正仿宋_GBK" w:cs="方正仿宋_GBK"/>
                <w:kern w:val="21"/>
              </w:rPr>
            </w:pPr>
          </w:p>
        </w:tc>
        <w:tc>
          <w:tcPr>
            <w:tcW w:w="0" w:type="auto"/>
            <w:vMerge/>
            <w:tcMar>
              <w:top w:w="0" w:type="dxa"/>
              <w:left w:w="57" w:type="dxa"/>
              <w:bottom w:w="0" w:type="dxa"/>
              <w:right w:w="57" w:type="dxa"/>
            </w:tcMar>
            <w:vAlign w:val="center"/>
          </w:tcPr>
          <w:p w:rsidR="00E06AB9" w:rsidRDefault="00E06AB9">
            <w:pPr>
              <w:tabs>
                <w:tab w:val="left" w:pos="900"/>
              </w:tabs>
              <w:spacing w:line="300" w:lineRule="exact"/>
              <w:jc w:val="left"/>
              <w:rPr>
                <w:rFonts w:ascii="方正仿宋_GBK" w:eastAsia="方正仿宋_GBK" w:hAnsi="方正仿宋_GBK" w:cs="方正仿宋_GBK"/>
                <w:kern w:val="21"/>
              </w:rPr>
            </w:pP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新生儿参保扩面服务方案：</w:t>
            </w:r>
          </w:p>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根据比选申请人提供的针对本项目的开展新生儿参保扩面方案进行综合评审，包括但不限于计划、具体服务流程等。</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1</w:t>
            </w:r>
            <w:r>
              <w:rPr>
                <w:rFonts w:ascii="方正仿宋_GBK" w:eastAsia="方正仿宋_GBK" w:hAnsi="方正仿宋_GBK" w:cs="方正仿宋_GBK" w:hint="eastAsia"/>
              </w:rPr>
              <w:t>）服务方案具体完整、可实施性强的得</w:t>
            </w:r>
            <w:r>
              <w:rPr>
                <w:rFonts w:ascii="方正仿宋_GBK" w:eastAsia="方正仿宋_GBK" w:hAnsi="方正仿宋_GBK" w:cs="方正仿宋_GBK" w:hint="eastAsia"/>
              </w:rPr>
              <w:t>6</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2</w:t>
            </w:r>
            <w:r>
              <w:rPr>
                <w:rFonts w:ascii="方正仿宋_GBK" w:eastAsia="方正仿宋_GBK" w:hAnsi="方正仿宋_GBK" w:cs="方正仿宋_GBK" w:hint="eastAsia"/>
              </w:rPr>
              <w:t>）服务方案尚可，具有可实施性的得</w:t>
            </w:r>
            <w:r>
              <w:rPr>
                <w:rFonts w:ascii="方正仿宋_GBK" w:eastAsia="方正仿宋_GBK" w:hAnsi="方正仿宋_GBK" w:cs="方正仿宋_GBK" w:hint="eastAsia"/>
              </w:rPr>
              <w:t>3</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3</w:t>
            </w:r>
            <w:r>
              <w:rPr>
                <w:rFonts w:ascii="方正仿宋_GBK" w:eastAsia="方正仿宋_GBK" w:hAnsi="方正仿宋_GBK" w:cs="方正仿宋_GBK" w:hint="eastAsia"/>
              </w:rPr>
              <w:t>）服务方案略有瑕疵的得</w:t>
            </w:r>
            <w:r>
              <w:rPr>
                <w:rFonts w:ascii="方正仿宋_GBK" w:eastAsia="方正仿宋_GBK" w:hAnsi="方正仿宋_GBK" w:cs="方正仿宋_GBK" w:hint="eastAsia"/>
              </w:rPr>
              <w:t>1</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4</w:t>
            </w:r>
            <w:r>
              <w:rPr>
                <w:rFonts w:ascii="方正仿宋_GBK" w:eastAsia="方正仿宋_GBK" w:hAnsi="方正仿宋_GBK" w:cs="方正仿宋_GBK" w:hint="eastAsia"/>
              </w:rPr>
              <w:t>）未提供的本项不得分。</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6</w:t>
            </w:r>
          </w:p>
        </w:tc>
      </w:tr>
      <w:tr w:rsidR="00E06AB9">
        <w:trPr>
          <w:trHeight w:val="1113"/>
          <w:jc w:val="center"/>
        </w:trPr>
        <w:tc>
          <w:tcPr>
            <w:tcW w:w="0" w:type="auto"/>
            <w:vMerge/>
            <w:tcMar>
              <w:top w:w="0" w:type="dxa"/>
              <w:left w:w="57" w:type="dxa"/>
              <w:bottom w:w="0" w:type="dxa"/>
              <w:right w:w="57" w:type="dxa"/>
            </w:tcMar>
            <w:vAlign w:val="center"/>
          </w:tcPr>
          <w:p w:rsidR="00E06AB9" w:rsidRDefault="00E06AB9">
            <w:pPr>
              <w:tabs>
                <w:tab w:val="left" w:pos="900"/>
              </w:tabs>
              <w:spacing w:line="300" w:lineRule="exact"/>
              <w:jc w:val="left"/>
              <w:rPr>
                <w:rFonts w:ascii="方正仿宋_GBK" w:eastAsia="方正仿宋_GBK" w:hAnsi="方正仿宋_GBK" w:cs="方正仿宋_GBK"/>
                <w:kern w:val="21"/>
              </w:rPr>
            </w:pPr>
          </w:p>
        </w:tc>
        <w:tc>
          <w:tcPr>
            <w:tcW w:w="0" w:type="auto"/>
            <w:vMerge/>
            <w:tcMar>
              <w:top w:w="0" w:type="dxa"/>
              <w:left w:w="57" w:type="dxa"/>
              <w:bottom w:w="0" w:type="dxa"/>
              <w:right w:w="57" w:type="dxa"/>
            </w:tcMar>
            <w:vAlign w:val="center"/>
          </w:tcPr>
          <w:p w:rsidR="00E06AB9" w:rsidRDefault="00E06AB9">
            <w:pPr>
              <w:tabs>
                <w:tab w:val="left" w:pos="900"/>
              </w:tabs>
              <w:spacing w:line="300" w:lineRule="exact"/>
              <w:jc w:val="left"/>
              <w:rPr>
                <w:rFonts w:ascii="方正仿宋_GBK" w:eastAsia="方正仿宋_GBK" w:hAnsi="方正仿宋_GBK" w:cs="方正仿宋_GBK"/>
                <w:kern w:val="21"/>
              </w:rPr>
            </w:pP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夯实基础台账服务方案：</w:t>
            </w:r>
          </w:p>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协同街道、社区网格员，用好省</w:t>
            </w:r>
            <w:r>
              <w:rPr>
                <w:rFonts w:ascii="方正仿宋_GBK" w:eastAsia="方正仿宋_GBK" w:hAnsi="方正仿宋_GBK" w:cs="方正仿宋_GBK" w:hint="eastAsia"/>
              </w:rPr>
              <w:t>“</w:t>
            </w:r>
            <w:r>
              <w:rPr>
                <w:rFonts w:ascii="方正仿宋_GBK" w:eastAsia="方正仿宋_GBK" w:hAnsi="方正仿宋_GBK" w:cs="方正仿宋_GBK" w:hint="eastAsia"/>
              </w:rPr>
              <w:t>一人一档”数据库，做好入户调查、电话随访</w:t>
            </w:r>
            <w:r>
              <w:rPr>
                <w:rFonts w:ascii="方正仿宋_GBK" w:eastAsia="方正仿宋_GBK" w:hAnsi="方正仿宋_GBK" w:cs="方正仿宋_GBK" w:hint="eastAsia"/>
              </w:rPr>
              <w:t>台</w:t>
            </w:r>
            <w:r>
              <w:rPr>
                <w:rFonts w:ascii="方正仿宋_GBK" w:eastAsia="方正仿宋_GBK" w:hAnsi="方正仿宋_GBK" w:cs="方正仿宋_GBK" w:hint="eastAsia"/>
              </w:rPr>
              <w:t>账登记</w:t>
            </w:r>
            <w:r>
              <w:rPr>
                <w:rFonts w:ascii="方正仿宋_GBK" w:eastAsia="方正仿宋_GBK" w:hAnsi="方正仿宋_GBK" w:cs="方正仿宋_GBK" w:hint="eastAsia"/>
              </w:rPr>
              <w:t>。</w:t>
            </w:r>
          </w:p>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根据比选申请人提供的针对本项目的夯实基础台账工作方案进行综合评审，包括但不限于计划、具体服务流程等。</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1</w:t>
            </w:r>
            <w:r>
              <w:rPr>
                <w:rFonts w:ascii="方正仿宋_GBK" w:eastAsia="方正仿宋_GBK" w:hAnsi="方正仿宋_GBK" w:cs="方正仿宋_GBK" w:hint="eastAsia"/>
              </w:rPr>
              <w:t>）服务方案具体完整、可实施性强的得</w:t>
            </w:r>
            <w:r>
              <w:rPr>
                <w:rFonts w:ascii="方正仿宋_GBK" w:eastAsia="方正仿宋_GBK" w:hAnsi="方正仿宋_GBK" w:cs="方正仿宋_GBK" w:hint="eastAsia"/>
              </w:rPr>
              <w:t>6</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2</w:t>
            </w:r>
            <w:r>
              <w:rPr>
                <w:rFonts w:ascii="方正仿宋_GBK" w:eastAsia="方正仿宋_GBK" w:hAnsi="方正仿宋_GBK" w:cs="方正仿宋_GBK" w:hint="eastAsia"/>
              </w:rPr>
              <w:t>）服务方案尚可，具有可实施性的得</w:t>
            </w:r>
            <w:r>
              <w:rPr>
                <w:rFonts w:ascii="方正仿宋_GBK" w:eastAsia="方正仿宋_GBK" w:hAnsi="方正仿宋_GBK" w:cs="方正仿宋_GBK" w:hint="eastAsia"/>
              </w:rPr>
              <w:t>3</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3</w:t>
            </w:r>
            <w:r>
              <w:rPr>
                <w:rFonts w:ascii="方正仿宋_GBK" w:eastAsia="方正仿宋_GBK" w:hAnsi="方正仿宋_GBK" w:cs="方正仿宋_GBK" w:hint="eastAsia"/>
              </w:rPr>
              <w:t>）服务方案略有瑕疵的得</w:t>
            </w:r>
            <w:r>
              <w:rPr>
                <w:rFonts w:ascii="方正仿宋_GBK" w:eastAsia="方正仿宋_GBK" w:hAnsi="方正仿宋_GBK" w:cs="方正仿宋_GBK" w:hint="eastAsia"/>
              </w:rPr>
              <w:t>1</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4</w:t>
            </w:r>
            <w:r>
              <w:rPr>
                <w:rFonts w:ascii="方正仿宋_GBK" w:eastAsia="方正仿宋_GBK" w:hAnsi="方正仿宋_GBK" w:cs="方正仿宋_GBK" w:hint="eastAsia"/>
              </w:rPr>
              <w:t>）未提供的本项不得分。</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6</w:t>
            </w:r>
          </w:p>
        </w:tc>
      </w:tr>
      <w:tr w:rsidR="00E06AB9">
        <w:trPr>
          <w:trHeight w:val="1113"/>
          <w:jc w:val="center"/>
        </w:trPr>
        <w:tc>
          <w:tcPr>
            <w:tcW w:w="0" w:type="auto"/>
            <w:vMerge/>
            <w:tcMar>
              <w:top w:w="0" w:type="dxa"/>
              <w:left w:w="57" w:type="dxa"/>
              <w:bottom w:w="0" w:type="dxa"/>
              <w:right w:w="57" w:type="dxa"/>
            </w:tcMar>
            <w:vAlign w:val="center"/>
          </w:tcPr>
          <w:p w:rsidR="00E06AB9" w:rsidRDefault="00E06AB9">
            <w:pPr>
              <w:tabs>
                <w:tab w:val="left" w:pos="900"/>
              </w:tabs>
              <w:spacing w:line="300" w:lineRule="exact"/>
              <w:jc w:val="left"/>
              <w:rPr>
                <w:rFonts w:ascii="宋体" w:hAnsi="宋体"/>
                <w:kern w:val="21"/>
              </w:rPr>
            </w:pPr>
          </w:p>
        </w:tc>
        <w:tc>
          <w:tcPr>
            <w:tcW w:w="0" w:type="auto"/>
            <w:vMerge/>
            <w:tcMar>
              <w:top w:w="0" w:type="dxa"/>
              <w:left w:w="57" w:type="dxa"/>
              <w:bottom w:w="0" w:type="dxa"/>
              <w:right w:w="57" w:type="dxa"/>
            </w:tcMar>
            <w:vAlign w:val="center"/>
          </w:tcPr>
          <w:p w:rsidR="00E06AB9" w:rsidRDefault="00E06AB9">
            <w:pPr>
              <w:tabs>
                <w:tab w:val="left" w:pos="900"/>
              </w:tabs>
              <w:spacing w:line="300" w:lineRule="exact"/>
              <w:jc w:val="left"/>
              <w:rPr>
                <w:rFonts w:ascii="宋体" w:hAnsi="宋体"/>
                <w:kern w:val="21"/>
              </w:rPr>
            </w:pP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数据保密服务方案</w:t>
            </w:r>
            <w:r>
              <w:rPr>
                <w:rFonts w:ascii="方正仿宋_GBK" w:eastAsia="方正仿宋_GBK" w:hAnsi="方正仿宋_GBK" w:cs="方正仿宋_GBK" w:hint="eastAsia"/>
              </w:rPr>
              <w:t>:</w:t>
            </w:r>
          </w:p>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根据比选申请人提供的针对本项目的数据保密服务方案进行综合评审，包括但不限于如何确保对参保人员相关信息、数据、</w:t>
            </w:r>
            <w:r>
              <w:rPr>
                <w:rFonts w:ascii="方正仿宋_GBK" w:eastAsia="方正仿宋_GBK" w:hAnsi="方正仿宋_GBK" w:cs="方正仿宋_GBK" w:hint="eastAsia"/>
              </w:rPr>
              <w:lastRenderedPageBreak/>
              <w:t>资料承担保密责任等。</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1</w:t>
            </w:r>
            <w:r>
              <w:rPr>
                <w:rFonts w:ascii="方正仿宋_GBK" w:eastAsia="方正仿宋_GBK" w:hAnsi="方正仿宋_GBK" w:cs="方正仿宋_GBK" w:hint="eastAsia"/>
              </w:rPr>
              <w:t>）方案详细、全面、科学，完全满足采购需求的得</w:t>
            </w:r>
            <w:r>
              <w:rPr>
                <w:rFonts w:ascii="方正仿宋_GBK" w:eastAsia="方正仿宋_GBK" w:hAnsi="方正仿宋_GBK" w:cs="方正仿宋_GBK" w:hint="eastAsia"/>
              </w:rPr>
              <w:t>6</w:t>
            </w:r>
            <w:r>
              <w:rPr>
                <w:rFonts w:ascii="方正仿宋_GBK" w:eastAsia="方正仿宋_GBK" w:hAnsi="方正仿宋_GBK" w:cs="方正仿宋_GBK" w:hint="eastAsia"/>
              </w:rPr>
              <w:t>分</w:t>
            </w:r>
            <w:r>
              <w:rPr>
                <w:rFonts w:ascii="方正仿宋_GBK" w:eastAsia="方正仿宋_GBK" w:hAnsi="方正仿宋_GBK" w:cs="方正仿宋_GBK" w:hint="eastAsia"/>
              </w:rPr>
              <w:t>;</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2</w:t>
            </w:r>
            <w:r>
              <w:rPr>
                <w:rFonts w:ascii="方正仿宋_GBK" w:eastAsia="方正仿宋_GBK" w:hAnsi="方正仿宋_GBK" w:cs="方正仿宋_GBK" w:hint="eastAsia"/>
              </w:rPr>
              <w:t>）方案较详细、较全面、较科学，较满足采购需求的得</w:t>
            </w:r>
            <w:r>
              <w:rPr>
                <w:rFonts w:ascii="方正仿宋_GBK" w:eastAsia="方正仿宋_GBK" w:hAnsi="方正仿宋_GBK" w:cs="方正仿宋_GBK" w:hint="eastAsia"/>
              </w:rPr>
              <w:t>3</w:t>
            </w:r>
            <w:r>
              <w:rPr>
                <w:rFonts w:ascii="方正仿宋_GBK" w:eastAsia="方正仿宋_GBK" w:hAnsi="方正仿宋_GBK" w:cs="方正仿宋_GBK" w:hint="eastAsia"/>
              </w:rPr>
              <w:t>分</w:t>
            </w:r>
            <w:r>
              <w:rPr>
                <w:rFonts w:ascii="方正仿宋_GBK" w:eastAsia="方正仿宋_GBK" w:hAnsi="方正仿宋_GBK" w:cs="方正仿宋_GBK" w:hint="eastAsia"/>
              </w:rPr>
              <w:t>;</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3</w:t>
            </w:r>
            <w:r>
              <w:rPr>
                <w:rFonts w:ascii="方正仿宋_GBK" w:eastAsia="方正仿宋_GBK" w:hAnsi="方正仿宋_GBK" w:cs="方正仿宋_GBK" w:hint="eastAsia"/>
              </w:rPr>
              <w:t>）方案略有瑕疵，勉强满足基本需求的得</w:t>
            </w:r>
            <w:r>
              <w:rPr>
                <w:rFonts w:ascii="方正仿宋_GBK" w:eastAsia="方正仿宋_GBK" w:hAnsi="方正仿宋_GBK" w:cs="方正仿宋_GBK" w:hint="eastAsia"/>
              </w:rPr>
              <w:t>1</w:t>
            </w:r>
            <w:r>
              <w:rPr>
                <w:rFonts w:ascii="方正仿宋_GBK" w:eastAsia="方正仿宋_GBK" w:hAnsi="方正仿宋_GBK" w:cs="方正仿宋_GBK" w:hint="eastAsia"/>
              </w:rPr>
              <w:t>分</w:t>
            </w:r>
            <w:r>
              <w:rPr>
                <w:rFonts w:ascii="方正仿宋_GBK" w:eastAsia="方正仿宋_GBK" w:hAnsi="方正仿宋_GBK" w:cs="方正仿宋_GBK" w:hint="eastAsia"/>
              </w:rPr>
              <w:t>;</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4</w:t>
            </w:r>
            <w:r>
              <w:rPr>
                <w:rFonts w:ascii="方正仿宋_GBK" w:eastAsia="方正仿宋_GBK" w:hAnsi="方正仿宋_GBK" w:cs="方正仿宋_GBK" w:hint="eastAsia"/>
              </w:rPr>
              <w:t>）未提供的本项不得分。</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lastRenderedPageBreak/>
              <w:t>6</w:t>
            </w:r>
          </w:p>
        </w:tc>
      </w:tr>
      <w:tr w:rsidR="00E06AB9">
        <w:trPr>
          <w:trHeight w:val="1113"/>
          <w:jc w:val="center"/>
        </w:trPr>
        <w:tc>
          <w:tcPr>
            <w:tcW w:w="0" w:type="auto"/>
            <w:vMerge w:val="restart"/>
            <w:tcMar>
              <w:top w:w="0" w:type="dxa"/>
              <w:left w:w="57" w:type="dxa"/>
              <w:bottom w:w="0" w:type="dxa"/>
              <w:right w:w="57" w:type="dxa"/>
            </w:tcMar>
            <w:vAlign w:val="center"/>
          </w:tcPr>
          <w:p w:rsidR="00E06AB9" w:rsidRDefault="00670FE3">
            <w:pPr>
              <w:tabs>
                <w:tab w:val="left" w:pos="900"/>
              </w:tabs>
              <w:spacing w:line="300" w:lineRule="exact"/>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lastRenderedPageBreak/>
              <w:t>4</w:t>
            </w:r>
          </w:p>
        </w:tc>
        <w:tc>
          <w:tcPr>
            <w:tcW w:w="0" w:type="auto"/>
            <w:vMerge w:val="restart"/>
            <w:tcMar>
              <w:top w:w="0" w:type="dxa"/>
              <w:left w:w="57" w:type="dxa"/>
              <w:bottom w:w="0" w:type="dxa"/>
              <w:right w:w="57" w:type="dxa"/>
            </w:tcMar>
            <w:vAlign w:val="center"/>
          </w:tcPr>
          <w:p w:rsidR="00E06AB9" w:rsidRDefault="00670FE3">
            <w:pPr>
              <w:widowControl/>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kern w:val="0"/>
                <w:lang/>
              </w:rPr>
              <w:t>项目负责人及主要管理项目组成员</w:t>
            </w: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比选申请人拟投入本项目的项目负责人具有医保宣传服务相关工作经验的得</w:t>
            </w:r>
            <w:r>
              <w:rPr>
                <w:rFonts w:ascii="方正仿宋_GBK" w:eastAsia="方正仿宋_GBK" w:hAnsi="方正仿宋_GBK" w:cs="方正仿宋_GBK" w:hint="eastAsia"/>
              </w:rPr>
              <w:t>4</w:t>
            </w:r>
            <w:r>
              <w:rPr>
                <w:rFonts w:ascii="方正仿宋_GBK" w:eastAsia="方正仿宋_GBK" w:hAnsi="方正仿宋_GBK" w:cs="方正仿宋_GBK" w:hint="eastAsia"/>
              </w:rPr>
              <w:t>分。</w:t>
            </w:r>
            <w:r>
              <w:rPr>
                <w:rFonts w:ascii="方正仿宋_GBK" w:eastAsia="方正仿宋_GBK" w:hAnsi="方正仿宋_GBK" w:cs="方正仿宋_GBK" w:hint="eastAsia"/>
              </w:rPr>
              <w:t>（</w:t>
            </w:r>
            <w:r>
              <w:rPr>
                <w:rFonts w:ascii="方正仿宋_GBK" w:eastAsia="方正仿宋_GBK" w:hAnsi="方正仿宋_GBK" w:cs="方正仿宋_GBK" w:hint="eastAsia"/>
              </w:rPr>
              <w:t>需提供项目负责人身份证扫描件、学历学位等资格证书，类似工作项目清单，及开标前三个月内任意一个月供应商为其缴纳社保证明材料复印件，且均须加盖公章，未提供不得分</w:t>
            </w:r>
            <w:r>
              <w:rPr>
                <w:rFonts w:ascii="方正仿宋_GBK" w:eastAsia="方正仿宋_GBK" w:hAnsi="方正仿宋_GBK" w:cs="方正仿宋_GBK" w:hint="eastAsia"/>
              </w:rPr>
              <w:t>）</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4</w:t>
            </w:r>
          </w:p>
        </w:tc>
      </w:tr>
      <w:tr w:rsidR="00E06AB9">
        <w:trPr>
          <w:trHeight w:val="1113"/>
          <w:jc w:val="center"/>
        </w:trPr>
        <w:tc>
          <w:tcPr>
            <w:tcW w:w="0" w:type="auto"/>
            <w:vMerge/>
            <w:tcMar>
              <w:top w:w="0" w:type="dxa"/>
              <w:left w:w="57" w:type="dxa"/>
              <w:bottom w:w="0" w:type="dxa"/>
              <w:right w:w="57" w:type="dxa"/>
            </w:tcMar>
            <w:vAlign w:val="center"/>
          </w:tcPr>
          <w:p w:rsidR="00E06AB9" w:rsidRDefault="00E06AB9">
            <w:pPr>
              <w:tabs>
                <w:tab w:val="left" w:pos="900"/>
              </w:tabs>
              <w:spacing w:line="300" w:lineRule="exact"/>
              <w:jc w:val="left"/>
              <w:rPr>
                <w:rFonts w:ascii="方正仿宋_GBK" w:eastAsia="方正仿宋_GBK" w:hAnsi="方正仿宋_GBK" w:cs="方正仿宋_GBK"/>
                <w:kern w:val="21"/>
              </w:rPr>
            </w:pPr>
          </w:p>
        </w:tc>
        <w:tc>
          <w:tcPr>
            <w:tcW w:w="0" w:type="auto"/>
            <w:vMerge/>
            <w:tcMar>
              <w:top w:w="0" w:type="dxa"/>
              <w:left w:w="57" w:type="dxa"/>
              <w:bottom w:w="0" w:type="dxa"/>
              <w:right w:w="57" w:type="dxa"/>
            </w:tcMar>
            <w:vAlign w:val="center"/>
          </w:tcPr>
          <w:p w:rsidR="00E06AB9" w:rsidRDefault="00E06AB9">
            <w:pPr>
              <w:widowControl/>
              <w:jc w:val="left"/>
              <w:rPr>
                <w:rFonts w:ascii="方正仿宋_GBK" w:eastAsia="方正仿宋_GBK" w:hAnsi="方正仿宋_GBK" w:cs="方正仿宋_GBK"/>
              </w:rPr>
            </w:pP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根据主要管理项目组成员的管理能力、职称水平、工作能力、相关服务经验等情况进行综合评审。</w:t>
            </w:r>
            <w:r>
              <w:rPr>
                <w:rFonts w:ascii="方正仿宋_GBK" w:eastAsia="方正仿宋_GBK" w:hAnsi="方正仿宋_GBK" w:cs="方正仿宋_GBK" w:hint="eastAsia"/>
              </w:rPr>
              <w:t>（</w:t>
            </w:r>
            <w:r>
              <w:rPr>
                <w:rFonts w:ascii="方正仿宋_GBK" w:eastAsia="方正仿宋_GBK" w:hAnsi="方正仿宋_GBK" w:cs="方正仿宋_GBK" w:hint="eastAsia"/>
              </w:rPr>
              <w:t>需提供相关人员身份证扫描件、学历学位等资格证书，类似工作项目清单及开标前三个月内任意一个月供应商为其缴纳社保证明材料复印件，且均须加盖公章，未提供不得分</w:t>
            </w:r>
            <w:r>
              <w:rPr>
                <w:rFonts w:ascii="方正仿宋_GBK" w:eastAsia="方正仿宋_GBK" w:hAnsi="方正仿宋_GBK" w:cs="方正仿宋_GBK" w:hint="eastAsia"/>
              </w:rPr>
              <w:t>）</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1</w:t>
            </w:r>
            <w:r>
              <w:rPr>
                <w:rFonts w:ascii="方正仿宋_GBK" w:eastAsia="方正仿宋_GBK" w:hAnsi="方正仿宋_GBK" w:cs="方正仿宋_GBK" w:hint="eastAsia"/>
              </w:rPr>
              <w:t>）人员安排合理、拟安排人员经验丰富且综合素质高的得</w:t>
            </w:r>
            <w:r>
              <w:rPr>
                <w:rFonts w:ascii="方正仿宋_GBK" w:eastAsia="方正仿宋_GBK" w:hAnsi="方正仿宋_GBK" w:cs="方正仿宋_GBK" w:hint="eastAsia"/>
              </w:rPr>
              <w:t>6</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2</w:t>
            </w:r>
            <w:r>
              <w:rPr>
                <w:rFonts w:ascii="方正仿宋_GBK" w:eastAsia="方正仿宋_GBK" w:hAnsi="方正仿宋_GBK" w:cs="方正仿宋_GBK" w:hint="eastAsia"/>
              </w:rPr>
              <w:t>）人员安排能够满足采购需求、人员经验较丰富，综合素质较高的得</w:t>
            </w:r>
            <w:r>
              <w:rPr>
                <w:rFonts w:ascii="方正仿宋_GBK" w:eastAsia="方正仿宋_GBK" w:hAnsi="方正仿宋_GBK" w:cs="方正仿宋_GBK" w:hint="eastAsia"/>
              </w:rPr>
              <w:t>3</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lastRenderedPageBreak/>
              <w:t>（</w:t>
            </w:r>
            <w:r>
              <w:rPr>
                <w:rFonts w:ascii="方正仿宋_GBK" w:eastAsia="方正仿宋_GBK" w:hAnsi="方正仿宋_GBK" w:cs="方正仿宋_GBK" w:hint="eastAsia"/>
              </w:rPr>
              <w:t>3</w:t>
            </w:r>
            <w:r>
              <w:rPr>
                <w:rFonts w:ascii="方正仿宋_GBK" w:eastAsia="方正仿宋_GBK" w:hAnsi="方正仿宋_GBK" w:cs="方正仿宋_GBK" w:hint="eastAsia"/>
              </w:rPr>
              <w:t>）人员安排合理性不足、经验欠缺、综合素质稍弱的得</w:t>
            </w:r>
            <w:r>
              <w:rPr>
                <w:rFonts w:ascii="方正仿宋_GBK" w:eastAsia="方正仿宋_GBK" w:hAnsi="方正仿宋_GBK" w:cs="方正仿宋_GBK" w:hint="eastAsia"/>
              </w:rPr>
              <w:t>1</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4</w:t>
            </w:r>
            <w:r>
              <w:rPr>
                <w:rFonts w:ascii="方正仿宋_GBK" w:eastAsia="方正仿宋_GBK" w:hAnsi="方正仿宋_GBK" w:cs="方正仿宋_GBK" w:hint="eastAsia"/>
              </w:rPr>
              <w:t>）人员安排不合理、经验少、综合素质极低的不得分。</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lastRenderedPageBreak/>
              <w:t>6</w:t>
            </w:r>
          </w:p>
        </w:tc>
      </w:tr>
      <w:tr w:rsidR="00E06AB9">
        <w:trPr>
          <w:trHeight w:val="973"/>
          <w:jc w:val="center"/>
        </w:trPr>
        <w:tc>
          <w:tcPr>
            <w:tcW w:w="0" w:type="auto"/>
            <w:vMerge w:val="restart"/>
            <w:tcMar>
              <w:top w:w="0" w:type="dxa"/>
              <w:left w:w="57" w:type="dxa"/>
              <w:bottom w:w="0" w:type="dxa"/>
              <w:right w:w="57" w:type="dxa"/>
            </w:tcMar>
            <w:vAlign w:val="center"/>
          </w:tcPr>
          <w:p w:rsidR="00E06AB9" w:rsidRDefault="00670FE3">
            <w:pPr>
              <w:tabs>
                <w:tab w:val="left" w:pos="900"/>
              </w:tabs>
              <w:spacing w:line="300" w:lineRule="exact"/>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lastRenderedPageBreak/>
              <w:t>5</w:t>
            </w:r>
          </w:p>
        </w:tc>
        <w:tc>
          <w:tcPr>
            <w:tcW w:w="0" w:type="auto"/>
            <w:vMerge w:val="restart"/>
            <w:tcMar>
              <w:top w:w="0" w:type="dxa"/>
              <w:left w:w="57" w:type="dxa"/>
              <w:bottom w:w="0" w:type="dxa"/>
              <w:right w:w="57" w:type="dxa"/>
            </w:tcMar>
            <w:vAlign w:val="center"/>
          </w:tcPr>
          <w:p w:rsidR="00E06AB9" w:rsidRDefault="00670FE3">
            <w:pPr>
              <w:widowControl/>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kern w:val="0"/>
                <w:lang/>
              </w:rPr>
              <w:t>履约能力</w:t>
            </w: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比选申请人承诺针对本项目配备一定数量的服务人员队伍，配备的人员中具有类似服务经历</w:t>
            </w:r>
            <w:r>
              <w:rPr>
                <w:rFonts w:ascii="方正仿宋_GBK" w:eastAsia="方正仿宋_GBK" w:hAnsi="方正仿宋_GBK" w:cs="方正仿宋_GBK" w:hint="eastAsia"/>
              </w:rPr>
              <w:t>；（</w:t>
            </w:r>
            <w:r>
              <w:rPr>
                <w:rFonts w:ascii="方正仿宋_GBK" w:eastAsia="方正仿宋_GBK" w:hAnsi="方正仿宋_GBK" w:cs="方正仿宋_GBK" w:hint="eastAsia"/>
              </w:rPr>
              <w:t>需在投标文件中提供加盖公章的服务队伍承诺书</w:t>
            </w:r>
            <w:r>
              <w:rPr>
                <w:rFonts w:ascii="方正仿宋_GBK" w:eastAsia="方正仿宋_GBK" w:hAnsi="方正仿宋_GBK" w:cs="方正仿宋_GBK" w:hint="eastAsia"/>
              </w:rPr>
              <w:t>）</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1</w:t>
            </w:r>
          </w:p>
        </w:tc>
      </w:tr>
      <w:tr w:rsidR="00E06AB9">
        <w:trPr>
          <w:trHeight w:val="845"/>
          <w:jc w:val="center"/>
        </w:trPr>
        <w:tc>
          <w:tcPr>
            <w:tcW w:w="0" w:type="auto"/>
            <w:vMerge/>
            <w:tcMar>
              <w:top w:w="0" w:type="dxa"/>
              <w:left w:w="57" w:type="dxa"/>
              <w:bottom w:w="0" w:type="dxa"/>
              <w:right w:w="57" w:type="dxa"/>
            </w:tcMar>
            <w:vAlign w:val="center"/>
          </w:tcPr>
          <w:p w:rsidR="00E06AB9" w:rsidRDefault="00E06AB9">
            <w:pPr>
              <w:tabs>
                <w:tab w:val="left" w:pos="900"/>
              </w:tabs>
              <w:spacing w:line="300" w:lineRule="exact"/>
              <w:jc w:val="center"/>
              <w:rPr>
                <w:rFonts w:ascii="方正仿宋_GBK" w:eastAsia="方正仿宋_GBK" w:hAnsi="方正仿宋_GBK" w:cs="方正仿宋_GBK"/>
                <w:kern w:val="21"/>
              </w:rPr>
            </w:pPr>
          </w:p>
        </w:tc>
        <w:tc>
          <w:tcPr>
            <w:tcW w:w="0" w:type="auto"/>
            <w:vMerge/>
            <w:tcMar>
              <w:top w:w="0" w:type="dxa"/>
              <w:left w:w="57" w:type="dxa"/>
              <w:bottom w:w="0" w:type="dxa"/>
              <w:right w:w="57" w:type="dxa"/>
            </w:tcMar>
            <w:vAlign w:val="center"/>
          </w:tcPr>
          <w:p w:rsidR="00E06AB9" w:rsidRDefault="00E06AB9">
            <w:pPr>
              <w:widowControl/>
              <w:jc w:val="center"/>
              <w:rPr>
                <w:rFonts w:ascii="方正仿宋_GBK" w:eastAsia="方正仿宋_GBK" w:hAnsi="方正仿宋_GBK" w:cs="方正仿宋_GBK"/>
              </w:rPr>
            </w:pP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比选申请人承诺为本项目配备所需的场所及与工作量相适应的办公设施设备</w:t>
            </w:r>
            <w:r>
              <w:rPr>
                <w:rFonts w:ascii="方正仿宋_GBK" w:eastAsia="方正仿宋_GBK" w:hAnsi="方正仿宋_GBK" w:cs="方正仿宋_GBK" w:hint="eastAsia"/>
              </w:rPr>
              <w:t>；（</w:t>
            </w:r>
            <w:r>
              <w:rPr>
                <w:rFonts w:ascii="方正仿宋_GBK" w:eastAsia="方正仿宋_GBK" w:hAnsi="方正仿宋_GBK" w:cs="方正仿宋_GBK" w:hint="eastAsia"/>
              </w:rPr>
              <w:t>需在投标文件中提供加盖公章的承诺书</w:t>
            </w:r>
            <w:r>
              <w:rPr>
                <w:rFonts w:ascii="方正仿宋_GBK" w:eastAsia="方正仿宋_GBK" w:hAnsi="方正仿宋_GBK" w:cs="方正仿宋_GBK" w:hint="eastAsia"/>
              </w:rPr>
              <w:t>）</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1</w:t>
            </w:r>
          </w:p>
        </w:tc>
      </w:tr>
      <w:tr w:rsidR="00E06AB9">
        <w:trPr>
          <w:trHeight w:val="829"/>
          <w:jc w:val="center"/>
        </w:trPr>
        <w:tc>
          <w:tcPr>
            <w:tcW w:w="0" w:type="auto"/>
            <w:vMerge/>
            <w:tcMar>
              <w:top w:w="0" w:type="dxa"/>
              <w:left w:w="57" w:type="dxa"/>
              <w:bottom w:w="0" w:type="dxa"/>
              <w:right w:w="57" w:type="dxa"/>
            </w:tcMar>
            <w:vAlign w:val="center"/>
          </w:tcPr>
          <w:p w:rsidR="00E06AB9" w:rsidRDefault="00E06AB9">
            <w:pPr>
              <w:tabs>
                <w:tab w:val="left" w:pos="900"/>
              </w:tabs>
              <w:spacing w:line="300" w:lineRule="exact"/>
              <w:jc w:val="center"/>
              <w:rPr>
                <w:rFonts w:ascii="方正仿宋_GBK" w:eastAsia="方正仿宋_GBK" w:hAnsi="方正仿宋_GBK" w:cs="方正仿宋_GBK"/>
                <w:kern w:val="21"/>
              </w:rPr>
            </w:pPr>
          </w:p>
        </w:tc>
        <w:tc>
          <w:tcPr>
            <w:tcW w:w="0" w:type="auto"/>
            <w:vMerge/>
            <w:tcMar>
              <w:top w:w="0" w:type="dxa"/>
              <w:left w:w="57" w:type="dxa"/>
              <w:bottom w:w="0" w:type="dxa"/>
              <w:right w:w="57" w:type="dxa"/>
            </w:tcMar>
            <w:vAlign w:val="center"/>
          </w:tcPr>
          <w:p w:rsidR="00E06AB9" w:rsidRDefault="00E06AB9">
            <w:pPr>
              <w:widowControl/>
              <w:jc w:val="center"/>
              <w:rPr>
                <w:rFonts w:ascii="方正仿宋_GBK" w:eastAsia="方正仿宋_GBK" w:hAnsi="方正仿宋_GBK" w:cs="方正仿宋_GBK"/>
              </w:rPr>
            </w:pP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比选申请人承诺本项目参保人员相关信息、数据、资料不用于其他用途，不向第三方泄露的得</w:t>
            </w:r>
            <w:r>
              <w:rPr>
                <w:rFonts w:ascii="方正仿宋_GBK" w:eastAsia="方正仿宋_GBK" w:hAnsi="方正仿宋_GBK" w:cs="方正仿宋_GBK" w:hint="eastAsia"/>
              </w:rPr>
              <w:t>1</w:t>
            </w:r>
            <w:r>
              <w:rPr>
                <w:rFonts w:ascii="方正仿宋_GBK" w:eastAsia="方正仿宋_GBK" w:hAnsi="方正仿宋_GBK" w:cs="方正仿宋_GBK" w:hint="eastAsia"/>
              </w:rPr>
              <w:t>分</w:t>
            </w:r>
            <w:r>
              <w:rPr>
                <w:rFonts w:ascii="方正仿宋_GBK" w:eastAsia="方正仿宋_GBK" w:hAnsi="方正仿宋_GBK" w:cs="方正仿宋_GBK" w:hint="eastAsia"/>
              </w:rPr>
              <w:t>；（</w:t>
            </w:r>
            <w:r>
              <w:rPr>
                <w:rFonts w:ascii="方正仿宋_GBK" w:eastAsia="方正仿宋_GBK" w:hAnsi="方正仿宋_GBK" w:cs="方正仿宋_GBK" w:hint="eastAsia"/>
              </w:rPr>
              <w:t>需在投标文件中提供加盖公章的承诺书</w:t>
            </w:r>
            <w:r>
              <w:rPr>
                <w:rFonts w:ascii="方正仿宋_GBK" w:eastAsia="方正仿宋_GBK" w:hAnsi="方正仿宋_GBK" w:cs="方正仿宋_GBK" w:hint="eastAsia"/>
              </w:rPr>
              <w:t>）</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1</w:t>
            </w:r>
          </w:p>
        </w:tc>
      </w:tr>
      <w:tr w:rsidR="00E06AB9">
        <w:trPr>
          <w:trHeight w:val="700"/>
          <w:jc w:val="center"/>
        </w:trPr>
        <w:tc>
          <w:tcPr>
            <w:tcW w:w="0" w:type="auto"/>
            <w:vMerge/>
            <w:tcMar>
              <w:top w:w="0" w:type="dxa"/>
              <w:left w:w="57" w:type="dxa"/>
              <w:bottom w:w="0" w:type="dxa"/>
              <w:right w:w="57" w:type="dxa"/>
            </w:tcMar>
            <w:vAlign w:val="center"/>
          </w:tcPr>
          <w:p w:rsidR="00E06AB9" w:rsidRDefault="00E06AB9">
            <w:pPr>
              <w:tabs>
                <w:tab w:val="left" w:pos="900"/>
              </w:tabs>
              <w:spacing w:line="300" w:lineRule="exact"/>
              <w:jc w:val="center"/>
              <w:rPr>
                <w:rFonts w:ascii="方正仿宋_GBK" w:eastAsia="方正仿宋_GBK" w:hAnsi="方正仿宋_GBK" w:cs="方正仿宋_GBK"/>
                <w:kern w:val="21"/>
              </w:rPr>
            </w:pPr>
          </w:p>
        </w:tc>
        <w:tc>
          <w:tcPr>
            <w:tcW w:w="0" w:type="auto"/>
            <w:vMerge/>
            <w:tcMar>
              <w:top w:w="0" w:type="dxa"/>
              <w:left w:w="57" w:type="dxa"/>
              <w:bottom w:w="0" w:type="dxa"/>
              <w:right w:w="57" w:type="dxa"/>
            </w:tcMar>
            <w:vAlign w:val="center"/>
          </w:tcPr>
          <w:p w:rsidR="00E06AB9" w:rsidRDefault="00E06AB9">
            <w:pPr>
              <w:widowControl/>
              <w:jc w:val="center"/>
              <w:rPr>
                <w:rFonts w:ascii="方正仿宋_GBK" w:eastAsia="方正仿宋_GBK" w:hAnsi="方正仿宋_GBK" w:cs="方正仿宋_GBK"/>
              </w:rPr>
            </w:pP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比选申请人承诺不利用承办之便推销或者变相推销其他商业保险产品的得</w:t>
            </w:r>
            <w:r>
              <w:rPr>
                <w:rFonts w:ascii="方正仿宋_GBK" w:eastAsia="方正仿宋_GBK" w:hAnsi="方正仿宋_GBK" w:cs="方正仿宋_GBK" w:hint="eastAsia"/>
              </w:rPr>
              <w:t>1</w:t>
            </w:r>
            <w:r>
              <w:rPr>
                <w:rFonts w:ascii="方正仿宋_GBK" w:eastAsia="方正仿宋_GBK" w:hAnsi="方正仿宋_GBK" w:cs="方正仿宋_GBK" w:hint="eastAsia"/>
              </w:rPr>
              <w:t>分</w:t>
            </w:r>
            <w:r>
              <w:rPr>
                <w:rFonts w:ascii="方正仿宋_GBK" w:eastAsia="方正仿宋_GBK" w:hAnsi="方正仿宋_GBK" w:cs="方正仿宋_GBK" w:hint="eastAsia"/>
              </w:rPr>
              <w:t>；（</w:t>
            </w:r>
            <w:r>
              <w:rPr>
                <w:rFonts w:ascii="方正仿宋_GBK" w:eastAsia="方正仿宋_GBK" w:hAnsi="方正仿宋_GBK" w:cs="方正仿宋_GBK" w:hint="eastAsia"/>
              </w:rPr>
              <w:t>需在投标文件中提供加盖公章的承诺书</w:t>
            </w:r>
            <w:r>
              <w:rPr>
                <w:rFonts w:ascii="方正仿宋_GBK" w:eastAsia="方正仿宋_GBK" w:hAnsi="方正仿宋_GBK" w:cs="方正仿宋_GBK" w:hint="eastAsia"/>
              </w:rPr>
              <w:t>）</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1</w:t>
            </w:r>
          </w:p>
        </w:tc>
      </w:tr>
      <w:tr w:rsidR="00E06AB9">
        <w:trPr>
          <w:trHeight w:val="695"/>
          <w:jc w:val="center"/>
        </w:trPr>
        <w:tc>
          <w:tcPr>
            <w:tcW w:w="0" w:type="auto"/>
            <w:vMerge w:val="restart"/>
            <w:tcMar>
              <w:top w:w="0" w:type="dxa"/>
              <w:left w:w="57" w:type="dxa"/>
              <w:bottom w:w="0" w:type="dxa"/>
              <w:right w:w="57" w:type="dxa"/>
            </w:tcMar>
            <w:vAlign w:val="center"/>
          </w:tcPr>
          <w:p w:rsidR="00E06AB9" w:rsidRDefault="00670FE3">
            <w:pPr>
              <w:tabs>
                <w:tab w:val="left" w:pos="900"/>
              </w:tabs>
              <w:spacing w:line="300" w:lineRule="exact"/>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t>6</w:t>
            </w:r>
          </w:p>
        </w:tc>
        <w:tc>
          <w:tcPr>
            <w:tcW w:w="0" w:type="auto"/>
            <w:vMerge w:val="restart"/>
            <w:tcMar>
              <w:top w:w="0" w:type="dxa"/>
              <w:left w:w="57" w:type="dxa"/>
              <w:bottom w:w="0" w:type="dxa"/>
              <w:right w:w="57" w:type="dxa"/>
            </w:tcMar>
            <w:vAlign w:val="center"/>
          </w:tcPr>
          <w:p w:rsidR="00E06AB9" w:rsidRDefault="00670FE3">
            <w:pPr>
              <w:widowControl/>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kern w:val="0"/>
                <w:lang/>
              </w:rPr>
              <w:t>服务窗口</w:t>
            </w: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比选申请人在本项目服务范围内具有不少于</w:t>
            </w:r>
            <w:r>
              <w:rPr>
                <w:rFonts w:ascii="方正仿宋_GBK" w:eastAsia="方正仿宋_GBK" w:hAnsi="方正仿宋_GBK" w:cs="方正仿宋_GBK" w:hint="eastAsia"/>
              </w:rPr>
              <w:t>6</w:t>
            </w:r>
            <w:r>
              <w:rPr>
                <w:rFonts w:ascii="方正仿宋_GBK" w:eastAsia="方正仿宋_GBK" w:hAnsi="方正仿宋_GBK" w:cs="方正仿宋_GBK" w:hint="eastAsia"/>
              </w:rPr>
              <w:t>个网点</w:t>
            </w:r>
            <w:r>
              <w:rPr>
                <w:rFonts w:ascii="方正仿宋_GBK" w:eastAsia="方正仿宋_GBK" w:hAnsi="方正仿宋_GBK" w:cs="方正仿宋_GBK" w:hint="eastAsia"/>
              </w:rPr>
              <w:t>，</w:t>
            </w:r>
            <w:r>
              <w:rPr>
                <w:rFonts w:ascii="方正仿宋_GBK" w:eastAsia="方正仿宋_GBK" w:hAnsi="方正仿宋_GBK" w:cs="方正仿宋_GBK" w:hint="eastAsia"/>
              </w:rPr>
              <w:t>且承诺能够按照南京市医保部门要求配合设立全民参保服务窗口的得</w:t>
            </w:r>
            <w:r>
              <w:rPr>
                <w:rFonts w:ascii="方正仿宋_GBK" w:eastAsia="方正仿宋_GBK" w:hAnsi="方正仿宋_GBK" w:cs="方正仿宋_GBK" w:hint="eastAsia"/>
              </w:rPr>
              <w:t>5</w:t>
            </w:r>
            <w:r>
              <w:rPr>
                <w:rFonts w:ascii="方正仿宋_GBK" w:eastAsia="方正仿宋_GBK" w:hAnsi="方正仿宋_GBK" w:cs="方正仿宋_GBK" w:hint="eastAsia"/>
              </w:rPr>
              <w:t>分。</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5</w:t>
            </w:r>
          </w:p>
        </w:tc>
      </w:tr>
      <w:tr w:rsidR="00E06AB9">
        <w:trPr>
          <w:trHeight w:val="1113"/>
          <w:jc w:val="center"/>
        </w:trPr>
        <w:tc>
          <w:tcPr>
            <w:tcW w:w="0" w:type="auto"/>
            <w:vMerge/>
            <w:tcMar>
              <w:top w:w="0" w:type="dxa"/>
              <w:left w:w="57" w:type="dxa"/>
              <w:bottom w:w="0" w:type="dxa"/>
              <w:right w:w="57" w:type="dxa"/>
            </w:tcMar>
            <w:vAlign w:val="center"/>
          </w:tcPr>
          <w:p w:rsidR="00E06AB9" w:rsidRDefault="00E06AB9">
            <w:pPr>
              <w:tabs>
                <w:tab w:val="left" w:pos="900"/>
              </w:tabs>
              <w:spacing w:line="300" w:lineRule="exact"/>
              <w:jc w:val="center"/>
              <w:rPr>
                <w:rFonts w:ascii="方正仿宋_GBK" w:eastAsia="方正仿宋_GBK" w:hAnsi="方正仿宋_GBK" w:cs="方正仿宋_GBK"/>
                <w:kern w:val="21"/>
              </w:rPr>
            </w:pPr>
          </w:p>
        </w:tc>
        <w:tc>
          <w:tcPr>
            <w:tcW w:w="0" w:type="auto"/>
            <w:vMerge/>
            <w:tcMar>
              <w:top w:w="0" w:type="dxa"/>
              <w:left w:w="57" w:type="dxa"/>
              <w:bottom w:w="0" w:type="dxa"/>
              <w:right w:w="57" w:type="dxa"/>
            </w:tcMar>
            <w:vAlign w:val="center"/>
          </w:tcPr>
          <w:p w:rsidR="00E06AB9" w:rsidRDefault="00E06AB9">
            <w:pPr>
              <w:widowControl/>
              <w:jc w:val="center"/>
              <w:rPr>
                <w:rFonts w:ascii="方正仿宋_GBK" w:eastAsia="方正仿宋_GBK" w:hAnsi="方正仿宋_GBK" w:cs="方正仿宋_GBK"/>
              </w:rPr>
            </w:pP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如比选申请人在本项目服务范围内服务网点少于</w:t>
            </w:r>
            <w:r>
              <w:rPr>
                <w:rFonts w:ascii="方正仿宋_GBK" w:eastAsia="方正仿宋_GBK" w:hAnsi="方正仿宋_GBK" w:cs="方正仿宋_GBK" w:hint="eastAsia"/>
              </w:rPr>
              <w:t>6</w:t>
            </w:r>
            <w:r>
              <w:rPr>
                <w:rFonts w:ascii="方正仿宋_GBK" w:eastAsia="方正仿宋_GBK" w:hAnsi="方正仿宋_GBK" w:cs="方正仿宋_GBK" w:hint="eastAsia"/>
              </w:rPr>
              <w:t>个，或不能按照南京市医保部门要求配合设立服务窗口的，本项不得分。</w:t>
            </w:r>
            <w:r>
              <w:rPr>
                <w:rFonts w:ascii="方正仿宋_GBK" w:eastAsia="方正仿宋_GBK" w:hAnsi="方正仿宋_GBK" w:cs="方正仿宋_GBK" w:hint="eastAsia"/>
              </w:rPr>
              <w:t>（</w:t>
            </w:r>
            <w:r>
              <w:rPr>
                <w:rFonts w:ascii="方正仿宋_GBK" w:eastAsia="方正仿宋_GBK" w:hAnsi="方正仿宋_GBK" w:cs="方正仿宋_GBK" w:hint="eastAsia"/>
              </w:rPr>
              <w:t>需提供各网点营业执照复印件及现场挂牌照片，缺一不可</w:t>
            </w:r>
            <w:r>
              <w:rPr>
                <w:rFonts w:ascii="方正仿宋_GBK" w:eastAsia="方正仿宋_GBK" w:hAnsi="方正仿宋_GBK" w:cs="方正仿宋_GBK" w:hint="eastAsia"/>
              </w:rPr>
              <w:t>）</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5</w:t>
            </w:r>
          </w:p>
        </w:tc>
      </w:tr>
      <w:tr w:rsidR="00E06AB9">
        <w:trPr>
          <w:trHeight w:val="1113"/>
          <w:jc w:val="center"/>
        </w:trPr>
        <w:tc>
          <w:tcPr>
            <w:tcW w:w="0" w:type="auto"/>
            <w:gridSpan w:val="2"/>
            <w:tcMar>
              <w:top w:w="0" w:type="dxa"/>
              <w:left w:w="57" w:type="dxa"/>
              <w:bottom w:w="0" w:type="dxa"/>
              <w:right w:w="57" w:type="dxa"/>
            </w:tcMar>
            <w:vAlign w:val="center"/>
          </w:tcPr>
          <w:p w:rsidR="00E06AB9" w:rsidRDefault="00670FE3">
            <w:pPr>
              <w:widowControl/>
              <w:jc w:val="center"/>
              <w:rPr>
                <w:rFonts w:ascii="方正仿宋_GBK" w:eastAsia="方正仿宋_GBK" w:hAnsi="方正仿宋_GBK" w:cs="方正仿宋_GBK"/>
              </w:rPr>
            </w:pPr>
            <w:r>
              <w:rPr>
                <w:rFonts w:ascii="方正仿宋_GBK" w:eastAsia="方正仿宋_GBK" w:hAnsi="方正仿宋_GBK" w:cs="方正仿宋_GBK" w:hint="eastAsia"/>
              </w:rPr>
              <w:lastRenderedPageBreak/>
              <w:t>基础得分</w:t>
            </w:r>
          </w:p>
        </w:tc>
        <w:tc>
          <w:tcPr>
            <w:tcW w:w="0" w:type="auto"/>
            <w:vAlign w:val="center"/>
          </w:tcPr>
          <w:p w:rsidR="00E06AB9" w:rsidRDefault="00E06AB9">
            <w:pPr>
              <w:ind w:firstLineChars="200" w:firstLine="480"/>
              <w:jc w:val="left"/>
              <w:rPr>
                <w:rFonts w:ascii="方正仿宋_GBK" w:eastAsia="方正仿宋_GBK" w:hAnsi="方正仿宋_GBK" w:cs="方正仿宋_GBK"/>
              </w:rPr>
            </w:pP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100</w:t>
            </w:r>
          </w:p>
        </w:tc>
      </w:tr>
      <w:tr w:rsidR="00E06AB9">
        <w:trPr>
          <w:trHeight w:val="1113"/>
          <w:jc w:val="center"/>
        </w:trPr>
        <w:tc>
          <w:tcPr>
            <w:tcW w:w="0" w:type="auto"/>
            <w:tcMar>
              <w:top w:w="0" w:type="dxa"/>
              <w:left w:w="57" w:type="dxa"/>
              <w:bottom w:w="0" w:type="dxa"/>
              <w:right w:w="57" w:type="dxa"/>
            </w:tcMar>
            <w:vAlign w:val="center"/>
          </w:tcPr>
          <w:p w:rsidR="00E06AB9" w:rsidRDefault="00670FE3">
            <w:pPr>
              <w:tabs>
                <w:tab w:val="left" w:pos="900"/>
              </w:tabs>
              <w:spacing w:line="300" w:lineRule="exact"/>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t>7</w:t>
            </w:r>
          </w:p>
        </w:tc>
        <w:tc>
          <w:tcPr>
            <w:tcW w:w="0" w:type="auto"/>
            <w:tcMar>
              <w:top w:w="0" w:type="dxa"/>
              <w:left w:w="57" w:type="dxa"/>
              <w:bottom w:w="0" w:type="dxa"/>
              <w:right w:w="57" w:type="dxa"/>
            </w:tcMar>
            <w:vAlign w:val="center"/>
          </w:tcPr>
          <w:p w:rsidR="00E06AB9" w:rsidRDefault="00670FE3">
            <w:pPr>
              <w:widowControl/>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rPr>
              <w:t>其他附加得分</w:t>
            </w:r>
          </w:p>
        </w:tc>
        <w:tc>
          <w:tcPr>
            <w:tcW w:w="0" w:type="auto"/>
            <w:vAlign w:val="center"/>
          </w:tcPr>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比选申请人</w:t>
            </w:r>
            <w:r>
              <w:rPr>
                <w:rFonts w:ascii="方正仿宋_GBK" w:eastAsia="方正仿宋_GBK" w:hAnsi="方正仿宋_GBK" w:cs="方正仿宋_GBK" w:hint="eastAsia"/>
              </w:rPr>
              <w:t>如是保险公司的，提供</w:t>
            </w:r>
            <w:r>
              <w:rPr>
                <w:rFonts w:ascii="方正仿宋_GBK" w:eastAsia="方正仿宋_GBK" w:hAnsi="方正仿宋_GBK" w:cs="方正仿宋_GBK" w:hint="eastAsia"/>
              </w:rPr>
              <w:t>总公司</w:t>
            </w:r>
            <w:r>
              <w:rPr>
                <w:rFonts w:ascii="方正仿宋_GBK" w:eastAsia="方正仿宋_GBK" w:hAnsi="方正仿宋_GBK" w:cs="方正仿宋_GBK" w:hint="eastAsia"/>
              </w:rPr>
              <w:t>2024</w:t>
            </w:r>
            <w:r>
              <w:rPr>
                <w:rFonts w:ascii="方正仿宋_GBK" w:eastAsia="方正仿宋_GBK" w:hAnsi="方正仿宋_GBK" w:cs="方正仿宋_GBK" w:hint="eastAsia"/>
              </w:rPr>
              <w:t>年底保险公司偿付能力：</w:t>
            </w:r>
          </w:p>
          <w:p w:rsidR="00E06AB9" w:rsidRDefault="00670FE3">
            <w:pPr>
              <w:ind w:firstLineChars="200" w:firstLine="480"/>
              <w:jc w:val="left"/>
              <w:rPr>
                <w:rFonts w:ascii="方正仿宋_GBK" w:eastAsia="方正仿宋_GBK" w:hAnsi="方正仿宋_GBK" w:cs="方正仿宋_GBK"/>
              </w:rPr>
            </w:pPr>
            <w:r>
              <w:rPr>
                <w:rFonts w:ascii="方正仿宋_GBK" w:eastAsia="方正仿宋_GBK" w:hAnsi="方正仿宋_GBK" w:cs="方正仿宋_GBK" w:hint="eastAsia"/>
              </w:rPr>
              <w:t>根据比选申请人总公司</w:t>
            </w:r>
            <w:r>
              <w:rPr>
                <w:rFonts w:ascii="方正仿宋_GBK" w:eastAsia="方正仿宋_GBK" w:hAnsi="方正仿宋_GBK" w:cs="方正仿宋_GBK" w:hint="eastAsia"/>
              </w:rPr>
              <w:t>2024</w:t>
            </w:r>
            <w:r>
              <w:rPr>
                <w:rFonts w:ascii="方正仿宋_GBK" w:eastAsia="方正仿宋_GBK" w:hAnsi="方正仿宋_GBK" w:cs="方正仿宋_GBK" w:hint="eastAsia"/>
              </w:rPr>
              <w:t>年底综合偿付能力充足率进行评审。</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1</w:t>
            </w:r>
            <w:r>
              <w:rPr>
                <w:rFonts w:ascii="方正仿宋_GBK" w:eastAsia="方正仿宋_GBK" w:hAnsi="方正仿宋_GBK" w:cs="方正仿宋_GBK" w:hint="eastAsia"/>
              </w:rPr>
              <w:t>）</w:t>
            </w:r>
            <w:r>
              <w:rPr>
                <w:rFonts w:ascii="方正仿宋_GBK" w:eastAsia="方正仿宋_GBK" w:hAnsi="方正仿宋_GBK" w:cs="方正仿宋_GBK" w:hint="eastAsia"/>
              </w:rPr>
              <w:t>比选申请人总公司</w:t>
            </w:r>
            <w:r>
              <w:rPr>
                <w:rFonts w:ascii="方正仿宋_GBK" w:eastAsia="方正仿宋_GBK" w:hAnsi="方正仿宋_GBK" w:cs="方正仿宋_GBK" w:hint="eastAsia"/>
              </w:rPr>
              <w:t>2024</w:t>
            </w:r>
            <w:r>
              <w:rPr>
                <w:rFonts w:ascii="方正仿宋_GBK" w:eastAsia="方正仿宋_GBK" w:hAnsi="方正仿宋_GBK" w:cs="方正仿宋_GBK" w:hint="eastAsia"/>
              </w:rPr>
              <w:t>年底综合偿付能力充足率≥</w:t>
            </w:r>
            <w:r>
              <w:rPr>
                <w:rFonts w:ascii="方正仿宋_GBK" w:eastAsia="方正仿宋_GBK" w:hAnsi="方正仿宋_GBK" w:cs="方正仿宋_GBK" w:hint="eastAsia"/>
              </w:rPr>
              <w:t>200%</w:t>
            </w:r>
            <w:r>
              <w:rPr>
                <w:rFonts w:ascii="方正仿宋_GBK" w:eastAsia="方正仿宋_GBK" w:hAnsi="方正仿宋_GBK" w:cs="方正仿宋_GBK" w:hint="eastAsia"/>
              </w:rPr>
              <w:t>，</w:t>
            </w:r>
            <w:r>
              <w:rPr>
                <w:rFonts w:ascii="方正仿宋_GBK" w:eastAsia="方正仿宋_GBK" w:hAnsi="方正仿宋_GBK" w:cs="方正仿宋_GBK" w:hint="eastAsia"/>
              </w:rPr>
              <w:t>得</w:t>
            </w:r>
            <w:r>
              <w:rPr>
                <w:rFonts w:ascii="方正仿宋_GBK" w:eastAsia="方正仿宋_GBK" w:hAnsi="方正仿宋_GBK" w:cs="方正仿宋_GBK" w:hint="eastAsia"/>
              </w:rPr>
              <w:t>2</w:t>
            </w:r>
            <w:r>
              <w:rPr>
                <w:rFonts w:ascii="方正仿宋_GBK" w:eastAsia="方正仿宋_GBK" w:hAnsi="方正仿宋_GBK" w:cs="方正仿宋_GBK" w:hint="eastAsia"/>
              </w:rPr>
              <w:t>分</w:t>
            </w:r>
            <w:r>
              <w:rPr>
                <w:rFonts w:ascii="方正仿宋_GBK" w:eastAsia="方正仿宋_GBK" w:hAnsi="方正仿宋_GBK" w:cs="方正仿宋_GBK" w:hint="eastAsia"/>
              </w:rPr>
              <w:t>；</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2</w:t>
            </w:r>
            <w:r>
              <w:rPr>
                <w:rFonts w:ascii="方正仿宋_GBK" w:eastAsia="方正仿宋_GBK" w:hAnsi="方正仿宋_GBK" w:cs="方正仿宋_GBK" w:hint="eastAsia"/>
              </w:rPr>
              <w:t>）</w:t>
            </w:r>
            <w:r>
              <w:rPr>
                <w:rFonts w:ascii="方正仿宋_GBK" w:eastAsia="方正仿宋_GBK" w:hAnsi="方正仿宋_GBK" w:cs="方正仿宋_GBK" w:hint="eastAsia"/>
              </w:rPr>
              <w:t>150%</w:t>
            </w:r>
            <w:r>
              <w:rPr>
                <w:rFonts w:ascii="方正仿宋_GBK" w:eastAsia="方正仿宋_GBK" w:hAnsi="方正仿宋_GBK" w:cs="方正仿宋_GBK" w:hint="eastAsia"/>
              </w:rPr>
              <w:t>≤综合偿付能力充足率</w:t>
            </w:r>
            <w:r>
              <w:rPr>
                <w:rFonts w:ascii="方正仿宋_GBK" w:eastAsia="方正仿宋_GBK" w:hAnsi="方正仿宋_GBK" w:cs="方正仿宋_GBK" w:hint="eastAsia"/>
              </w:rPr>
              <w:t>&lt;200%</w:t>
            </w:r>
            <w:r>
              <w:rPr>
                <w:rFonts w:ascii="方正仿宋_GBK" w:eastAsia="方正仿宋_GBK" w:hAnsi="方正仿宋_GBK" w:cs="方正仿宋_GBK" w:hint="eastAsia"/>
              </w:rPr>
              <w:t>，得</w:t>
            </w:r>
            <w:r>
              <w:rPr>
                <w:rFonts w:ascii="方正仿宋_GBK" w:eastAsia="方正仿宋_GBK" w:hAnsi="方正仿宋_GBK" w:cs="方正仿宋_GBK" w:hint="eastAsia"/>
              </w:rPr>
              <w:t>1</w:t>
            </w:r>
            <w:r>
              <w:rPr>
                <w:rFonts w:ascii="方正仿宋_GBK" w:eastAsia="方正仿宋_GBK" w:hAnsi="方正仿宋_GBK" w:cs="方正仿宋_GBK" w:hint="eastAsia"/>
              </w:rPr>
              <w:t>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3</w:t>
            </w:r>
            <w:r>
              <w:rPr>
                <w:rFonts w:ascii="方正仿宋_GBK" w:eastAsia="方正仿宋_GBK" w:hAnsi="方正仿宋_GBK" w:cs="方正仿宋_GBK" w:hint="eastAsia"/>
              </w:rPr>
              <w:t>）</w:t>
            </w:r>
            <w:r>
              <w:rPr>
                <w:rFonts w:ascii="方正仿宋_GBK" w:eastAsia="方正仿宋_GBK" w:hAnsi="方正仿宋_GBK" w:cs="方正仿宋_GBK" w:hint="eastAsia"/>
              </w:rPr>
              <w:t>其余不得分。</w:t>
            </w:r>
          </w:p>
          <w:p w:rsidR="00E06AB9" w:rsidRDefault="00670FE3">
            <w:pPr>
              <w:jc w:val="left"/>
              <w:rPr>
                <w:rFonts w:ascii="方正仿宋_GBK" w:eastAsia="方正仿宋_GBK" w:hAnsi="方正仿宋_GBK" w:cs="方正仿宋_GBK"/>
              </w:rPr>
            </w:pPr>
            <w:r>
              <w:rPr>
                <w:rFonts w:ascii="方正仿宋_GBK" w:eastAsia="方正仿宋_GBK" w:hAnsi="方正仿宋_GBK" w:cs="方正仿宋_GBK" w:hint="eastAsia"/>
              </w:rPr>
              <w:t>（</w:t>
            </w:r>
            <w:r>
              <w:rPr>
                <w:rFonts w:ascii="方正仿宋_GBK" w:eastAsia="方正仿宋_GBK" w:hAnsi="方正仿宋_GBK" w:cs="方正仿宋_GBK" w:hint="eastAsia"/>
              </w:rPr>
              <w:t>需提供比选申请人总公司审计的</w:t>
            </w:r>
            <w:r>
              <w:rPr>
                <w:rFonts w:ascii="方正仿宋_GBK" w:eastAsia="方正仿宋_GBK" w:hAnsi="方正仿宋_GBK" w:cs="方正仿宋_GBK" w:hint="eastAsia"/>
              </w:rPr>
              <w:t>2024</w:t>
            </w:r>
            <w:r>
              <w:rPr>
                <w:rFonts w:ascii="方正仿宋_GBK" w:eastAsia="方正仿宋_GBK" w:hAnsi="方正仿宋_GBK" w:cs="方正仿宋_GBK" w:hint="eastAsia"/>
              </w:rPr>
              <w:t>年底偿付能力报告</w:t>
            </w:r>
            <w:r>
              <w:rPr>
                <w:rFonts w:ascii="方正仿宋_GBK" w:eastAsia="方正仿宋_GBK" w:hAnsi="方正仿宋_GBK" w:cs="方正仿宋_GBK" w:hint="eastAsia"/>
              </w:rPr>
              <w:t>）</w:t>
            </w:r>
          </w:p>
        </w:tc>
        <w:tc>
          <w:tcPr>
            <w:tcW w:w="0" w:type="auto"/>
            <w:vAlign w:val="center"/>
          </w:tcPr>
          <w:p w:rsidR="00E06AB9" w:rsidRDefault="00670FE3">
            <w:pPr>
              <w:jc w:val="center"/>
              <w:rPr>
                <w:rFonts w:ascii="方正仿宋_GBK" w:eastAsia="方正仿宋_GBK" w:hAnsi="方正仿宋_GBK" w:cs="方正仿宋_GBK"/>
              </w:rPr>
            </w:pPr>
            <w:r>
              <w:rPr>
                <w:rFonts w:ascii="方正仿宋_GBK" w:eastAsia="方正仿宋_GBK" w:hAnsi="方正仿宋_GBK" w:cs="方正仿宋_GBK" w:hint="eastAsia"/>
              </w:rPr>
              <w:t>2</w:t>
            </w:r>
          </w:p>
        </w:tc>
      </w:tr>
      <w:tr w:rsidR="00E06AB9">
        <w:trPr>
          <w:trHeight w:val="327"/>
          <w:jc w:val="center"/>
        </w:trPr>
        <w:tc>
          <w:tcPr>
            <w:tcW w:w="0" w:type="auto"/>
            <w:gridSpan w:val="2"/>
            <w:tcMar>
              <w:top w:w="0" w:type="dxa"/>
              <w:left w:w="57" w:type="dxa"/>
              <w:bottom w:w="0" w:type="dxa"/>
              <w:right w:w="57" w:type="dxa"/>
            </w:tcMar>
            <w:vAlign w:val="center"/>
          </w:tcPr>
          <w:p w:rsidR="00E06AB9" w:rsidRDefault="00670FE3">
            <w:pPr>
              <w:tabs>
                <w:tab w:val="left" w:pos="315"/>
              </w:tabs>
              <w:adjustRightInd w:val="0"/>
              <w:snapToGrid w:val="0"/>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t>总得分</w:t>
            </w:r>
          </w:p>
        </w:tc>
        <w:tc>
          <w:tcPr>
            <w:tcW w:w="0" w:type="auto"/>
            <w:vAlign w:val="center"/>
          </w:tcPr>
          <w:p w:rsidR="00E06AB9" w:rsidRDefault="00E06AB9">
            <w:pPr>
              <w:adjustRightInd w:val="0"/>
              <w:snapToGrid w:val="0"/>
              <w:ind w:firstLineChars="200" w:firstLine="480"/>
              <w:jc w:val="center"/>
              <w:rPr>
                <w:rFonts w:ascii="方正仿宋_GBK" w:eastAsia="方正仿宋_GBK" w:hAnsi="方正仿宋_GBK" w:cs="方正仿宋_GBK"/>
                <w:kern w:val="21"/>
              </w:rPr>
            </w:pPr>
          </w:p>
        </w:tc>
        <w:tc>
          <w:tcPr>
            <w:tcW w:w="0" w:type="auto"/>
            <w:vAlign w:val="center"/>
          </w:tcPr>
          <w:p w:rsidR="00E06AB9" w:rsidRDefault="00670FE3">
            <w:pPr>
              <w:adjustRightInd w:val="0"/>
              <w:snapToGrid w:val="0"/>
              <w:jc w:val="center"/>
              <w:rPr>
                <w:rFonts w:ascii="方正仿宋_GBK" w:eastAsia="方正仿宋_GBK" w:hAnsi="方正仿宋_GBK" w:cs="方正仿宋_GBK"/>
                <w:kern w:val="21"/>
              </w:rPr>
            </w:pPr>
            <w:r>
              <w:rPr>
                <w:rFonts w:ascii="方正仿宋_GBK" w:eastAsia="方正仿宋_GBK" w:hAnsi="方正仿宋_GBK" w:cs="方正仿宋_GBK" w:hint="eastAsia"/>
                <w:kern w:val="21"/>
              </w:rPr>
              <w:t>10</w:t>
            </w:r>
            <w:r>
              <w:rPr>
                <w:rFonts w:ascii="方正仿宋_GBK" w:eastAsia="方正仿宋_GBK" w:hAnsi="方正仿宋_GBK" w:cs="方正仿宋_GBK" w:hint="eastAsia"/>
                <w:kern w:val="21"/>
              </w:rPr>
              <w:t>2</w:t>
            </w:r>
          </w:p>
        </w:tc>
      </w:tr>
    </w:tbl>
    <w:p w:rsidR="00E06AB9" w:rsidRDefault="00670FE3">
      <w:pPr>
        <w:widowControl/>
        <w:spacing w:line="300" w:lineRule="auto"/>
        <w:rPr>
          <w:rFonts w:ascii="方正仿宋_GBK" w:eastAsia="方正仿宋_GBK" w:hAnsi="方正仿宋_GBK" w:cs="方正仿宋_GBK"/>
          <w:b/>
          <w:bCs/>
          <w:sz w:val="21"/>
          <w:szCs w:val="21"/>
        </w:rPr>
      </w:pPr>
      <w:r>
        <w:rPr>
          <w:rFonts w:ascii="方正仿宋_GBK" w:eastAsia="方正仿宋_GBK" w:hAnsi="方正仿宋_GBK" w:cs="方正仿宋_GBK" w:hint="eastAsia"/>
          <w:b/>
          <w:bCs/>
          <w:sz w:val="21"/>
          <w:szCs w:val="21"/>
        </w:rPr>
        <w:t>说明：</w:t>
      </w:r>
    </w:p>
    <w:p w:rsidR="00E06AB9" w:rsidRDefault="00670FE3">
      <w:pPr>
        <w:widowControl/>
        <w:numPr>
          <w:ilvl w:val="0"/>
          <w:numId w:val="5"/>
        </w:numPr>
        <w:spacing w:line="300" w:lineRule="auto"/>
        <w:ind w:firstLineChars="200" w:firstLine="422"/>
        <w:rPr>
          <w:rFonts w:ascii="方正仿宋_GBK" w:eastAsia="方正仿宋_GBK" w:hAnsi="方正仿宋_GBK" w:cs="方正仿宋_GBK"/>
          <w:b/>
          <w:bCs/>
          <w:sz w:val="21"/>
          <w:szCs w:val="21"/>
        </w:rPr>
      </w:pPr>
      <w:r>
        <w:rPr>
          <w:rFonts w:ascii="方正仿宋_GBK" w:eastAsia="方正仿宋_GBK" w:hAnsi="方正仿宋_GBK" w:cs="方正仿宋_GBK" w:hint="eastAsia"/>
          <w:b/>
          <w:bCs/>
          <w:sz w:val="21"/>
          <w:szCs w:val="21"/>
        </w:rPr>
        <w:t>文件中的大写金额与小写金额不一致的，以大写金额为准；</w:t>
      </w:r>
      <w:bookmarkEnd w:id="67"/>
      <w:r>
        <w:rPr>
          <w:rFonts w:ascii="方正仿宋_GBK" w:eastAsia="方正仿宋_GBK" w:hAnsi="方正仿宋_GBK" w:cs="方正仿宋_GBK" w:hint="eastAsia"/>
          <w:b/>
          <w:bCs/>
          <w:sz w:val="21"/>
          <w:szCs w:val="21"/>
        </w:rPr>
        <w:t>总价金额与依据单价计算出的结果不一致的，以单价金额为准修正总价，但单价金额小数点有明显错误的除外。修正的价格经比选申请人书面确认后具有约束力。比选申请人不接受修正价格的，比选小组应当否决其投标。</w:t>
      </w:r>
    </w:p>
    <w:p w:rsidR="00E06AB9" w:rsidRDefault="00670FE3">
      <w:pPr>
        <w:widowControl/>
        <w:numPr>
          <w:ilvl w:val="0"/>
          <w:numId w:val="5"/>
        </w:numPr>
        <w:spacing w:line="300" w:lineRule="auto"/>
        <w:ind w:firstLineChars="200" w:firstLine="422"/>
        <w:rPr>
          <w:rFonts w:ascii="方正仿宋_GBK" w:eastAsia="方正仿宋_GBK" w:hAnsi="方正仿宋_GBK" w:cs="方正仿宋_GBK"/>
          <w:b/>
          <w:bCs/>
          <w:sz w:val="21"/>
          <w:szCs w:val="21"/>
        </w:rPr>
      </w:pPr>
      <w:r>
        <w:rPr>
          <w:rFonts w:ascii="方正仿宋_GBK" w:eastAsia="方正仿宋_GBK" w:hAnsi="方正仿宋_GBK" w:cs="方正仿宋_GBK" w:hint="eastAsia"/>
          <w:b/>
          <w:bCs/>
          <w:sz w:val="21"/>
          <w:szCs w:val="21"/>
        </w:rPr>
        <w:t>比选评审小组按上表规定的量化因素和分值进行评分，评分分值计算保留小数点后两位，小数点后第三位“四舍五入”。</w:t>
      </w:r>
    </w:p>
    <w:p w:rsidR="00E06AB9" w:rsidRDefault="00670FE3">
      <w:pPr>
        <w:widowControl/>
        <w:numPr>
          <w:ilvl w:val="0"/>
          <w:numId w:val="5"/>
        </w:numPr>
        <w:spacing w:line="300" w:lineRule="auto"/>
        <w:ind w:firstLineChars="200" w:firstLine="422"/>
        <w:rPr>
          <w:rFonts w:ascii="方正仿宋_GBK" w:eastAsia="方正仿宋_GBK" w:hAnsi="方正仿宋_GBK" w:cs="方正仿宋_GBK"/>
          <w:b/>
          <w:bCs/>
          <w:sz w:val="21"/>
          <w:szCs w:val="21"/>
        </w:rPr>
      </w:pPr>
      <w:r>
        <w:rPr>
          <w:rFonts w:ascii="方正仿宋_GBK" w:eastAsia="方正仿宋_GBK" w:hAnsi="方正仿宋_GBK" w:cs="方正仿宋_GBK" w:hint="eastAsia"/>
          <w:b/>
          <w:bCs/>
          <w:sz w:val="21"/>
          <w:szCs w:val="21"/>
        </w:rPr>
        <w:t>比选评审小组发现</w:t>
      </w:r>
      <w:bookmarkStart w:id="68" w:name="_Hlk166685725"/>
      <w:r>
        <w:rPr>
          <w:rFonts w:ascii="方正仿宋_GBK" w:eastAsia="方正仿宋_GBK" w:hAnsi="方正仿宋_GBK" w:cs="方正仿宋_GBK" w:hint="eastAsia"/>
          <w:b/>
          <w:bCs/>
          <w:sz w:val="21"/>
          <w:szCs w:val="21"/>
        </w:rPr>
        <w:t>比选申请人</w:t>
      </w:r>
      <w:bookmarkEnd w:id="68"/>
      <w:r>
        <w:rPr>
          <w:rFonts w:ascii="方正仿宋_GBK" w:eastAsia="方正仿宋_GBK" w:hAnsi="方正仿宋_GBK" w:cs="方正仿宋_GBK" w:hint="eastAsia"/>
          <w:b/>
          <w:bCs/>
          <w:sz w:val="21"/>
          <w:szCs w:val="21"/>
        </w:rPr>
        <w:t>的报价明显低于其他报价，或者在设有标底时明显低于标底，使得其报价可能低于其个别成本的，应当要求该比选申请人作出书面说明并提供相应的证明材料。比选申请人不能合理说明或者不能提供相应证明材料的，比选小组应当认定该比选申请人低于成本报价，其报价应予否决。</w:t>
      </w:r>
    </w:p>
    <w:sectPr w:rsidR="00E06AB9" w:rsidSect="00E06AB9">
      <w:footerReference w:type="default" r:id="rId10"/>
      <w:pgSz w:w="11906" w:h="16838"/>
      <w:pgMar w:top="2098" w:right="1588" w:bottom="1985" w:left="1588" w:header="851" w:footer="992" w:gutter="0"/>
      <w:pgNumType w:fmt="numberInDash"/>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FE3" w:rsidRDefault="00670FE3" w:rsidP="00E06AB9">
      <w:r>
        <w:separator/>
      </w:r>
    </w:p>
  </w:endnote>
  <w:endnote w:type="continuationSeparator" w:id="1">
    <w:p w:rsidR="00670FE3" w:rsidRDefault="00670FE3" w:rsidP="00E06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470705D-6115-4B83-B6DF-A0344A31D2CE}"/>
    <w:embedBold r:id="rId2" w:subsetted="1" w:fontKey="{EC608B57-C84B-4CA1-B483-503DEA1799AB}"/>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3" w:subsetted="1" w:fontKey="{63AC8C67-C783-457E-B197-BC16ED501590}"/>
    <w:embedBold r:id="rId4" w:subsetted="1" w:fontKey="{E0764369-8593-47AB-A97F-D7AC5F557299}"/>
  </w:font>
  <w:font w:name="方正黑体_GBK">
    <w:panose1 w:val="03000509000000000000"/>
    <w:charset w:val="86"/>
    <w:family w:val="script"/>
    <w:pitch w:val="fixed"/>
    <w:sig w:usb0="00000001" w:usb1="080E0000" w:usb2="00000010" w:usb3="00000000" w:csb0="00040000" w:csb1="00000000"/>
    <w:embedRegular r:id="rId5" w:subsetted="1" w:fontKey="{2084FE25-56D8-41C4-A173-EDE1AEB07B33}"/>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B9" w:rsidRDefault="00E06AB9">
    <w:pPr>
      <w:pStyle w:val="aa"/>
    </w:pPr>
    <w:r>
      <w:rPr>
        <w:lang w:val="en-US"/>
      </w:rP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E06AB9" w:rsidRDefault="00E06AB9">
                <w:pPr>
                  <w:pStyle w:val="aa"/>
                  <w:rPr>
                    <w:sz w:val="28"/>
                    <w:szCs w:val="28"/>
                  </w:rPr>
                </w:pPr>
                <w:r>
                  <w:rPr>
                    <w:sz w:val="28"/>
                    <w:szCs w:val="28"/>
                  </w:rPr>
                  <w:fldChar w:fldCharType="begin"/>
                </w:r>
                <w:r w:rsidR="00670FE3">
                  <w:rPr>
                    <w:sz w:val="28"/>
                    <w:szCs w:val="28"/>
                  </w:rPr>
                  <w:instrText xml:space="preserve"> PAGE  \* MERGEFORMAT </w:instrText>
                </w:r>
                <w:r>
                  <w:rPr>
                    <w:sz w:val="28"/>
                    <w:szCs w:val="28"/>
                  </w:rPr>
                  <w:fldChar w:fldCharType="separate"/>
                </w:r>
                <w:r w:rsidR="00341F90">
                  <w:rPr>
                    <w:noProof/>
                    <w:sz w:val="28"/>
                    <w:szCs w:val="28"/>
                  </w:rPr>
                  <w:t>- 1 -</w:t>
                </w:r>
                <w:r>
                  <w:rPr>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FE3" w:rsidRDefault="00670FE3" w:rsidP="00E06AB9">
      <w:r>
        <w:separator/>
      </w:r>
    </w:p>
  </w:footnote>
  <w:footnote w:type="continuationSeparator" w:id="1">
    <w:p w:rsidR="00670FE3" w:rsidRDefault="00670FE3" w:rsidP="00E06A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3C4D86"/>
    <w:multiLevelType w:val="singleLevel"/>
    <w:tmpl w:val="963C4D86"/>
    <w:lvl w:ilvl="0">
      <w:start w:val="12"/>
      <w:numFmt w:val="decimal"/>
      <w:suff w:val="space"/>
      <w:lvlText w:val="%1."/>
      <w:lvlJc w:val="left"/>
    </w:lvl>
  </w:abstractNum>
  <w:abstractNum w:abstractNumId="1">
    <w:nsid w:val="A92490EB"/>
    <w:multiLevelType w:val="singleLevel"/>
    <w:tmpl w:val="A92490EB"/>
    <w:lvl w:ilvl="0">
      <w:start w:val="1"/>
      <w:numFmt w:val="chineseCounting"/>
      <w:suff w:val="nothing"/>
      <w:lvlText w:val="%1、"/>
      <w:lvlJc w:val="left"/>
      <w:rPr>
        <w:rFonts w:hint="eastAsia"/>
      </w:rPr>
    </w:lvl>
  </w:abstractNum>
  <w:abstractNum w:abstractNumId="2">
    <w:nsid w:val="D3212C18"/>
    <w:multiLevelType w:val="singleLevel"/>
    <w:tmpl w:val="D3212C18"/>
    <w:lvl w:ilvl="0">
      <w:start w:val="1"/>
      <w:numFmt w:val="decimal"/>
      <w:suff w:val="space"/>
      <w:lvlText w:val="%1."/>
      <w:lvlJc w:val="left"/>
    </w:lvl>
  </w:abstractNum>
  <w:abstractNum w:abstractNumId="3">
    <w:nsid w:val="F3AA2197"/>
    <w:multiLevelType w:val="singleLevel"/>
    <w:tmpl w:val="F3AA2197"/>
    <w:lvl w:ilvl="0">
      <w:start w:val="1"/>
      <w:numFmt w:val="decimal"/>
      <w:suff w:val="space"/>
      <w:lvlText w:val="%1."/>
      <w:lvlJc w:val="left"/>
    </w:lvl>
  </w:abstractNum>
  <w:abstractNum w:abstractNumId="4">
    <w:nsid w:val="0232851D"/>
    <w:multiLevelType w:val="singleLevel"/>
    <w:tmpl w:val="0232851D"/>
    <w:lvl w:ilvl="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kyZWIyNWViYWZhOTdiNDhhMDU2YzY0Mzc5YzRkYTIifQ=="/>
  </w:docVars>
  <w:rsids>
    <w:rsidRoot w:val="00614CC2"/>
    <w:rsid w:val="00001720"/>
    <w:rsid w:val="00004B91"/>
    <w:rsid w:val="00016594"/>
    <w:rsid w:val="00020DD2"/>
    <w:rsid w:val="00027BE4"/>
    <w:rsid w:val="00045378"/>
    <w:rsid w:val="00046CFC"/>
    <w:rsid w:val="00050597"/>
    <w:rsid w:val="00051DCD"/>
    <w:rsid w:val="000521D1"/>
    <w:rsid w:val="00061C6B"/>
    <w:rsid w:val="00081C16"/>
    <w:rsid w:val="000833F1"/>
    <w:rsid w:val="00083B70"/>
    <w:rsid w:val="000876F0"/>
    <w:rsid w:val="000969F3"/>
    <w:rsid w:val="000A0DFB"/>
    <w:rsid w:val="000A0F12"/>
    <w:rsid w:val="000A64A8"/>
    <w:rsid w:val="000A6DEE"/>
    <w:rsid w:val="000B13FD"/>
    <w:rsid w:val="000C4992"/>
    <w:rsid w:val="000C4C22"/>
    <w:rsid w:val="000C5311"/>
    <w:rsid w:val="000D2B2F"/>
    <w:rsid w:val="000E1013"/>
    <w:rsid w:val="000E4299"/>
    <w:rsid w:val="000E5207"/>
    <w:rsid w:val="000F078B"/>
    <w:rsid w:val="000F1175"/>
    <w:rsid w:val="001175E8"/>
    <w:rsid w:val="00133387"/>
    <w:rsid w:val="00135A8D"/>
    <w:rsid w:val="00142B59"/>
    <w:rsid w:val="0014305A"/>
    <w:rsid w:val="00146E8F"/>
    <w:rsid w:val="0015145D"/>
    <w:rsid w:val="0015384A"/>
    <w:rsid w:val="00163201"/>
    <w:rsid w:val="00171269"/>
    <w:rsid w:val="001762BF"/>
    <w:rsid w:val="00180BF3"/>
    <w:rsid w:val="00185BAC"/>
    <w:rsid w:val="001937AE"/>
    <w:rsid w:val="001944F2"/>
    <w:rsid w:val="001A7E84"/>
    <w:rsid w:val="001B02B6"/>
    <w:rsid w:val="001B3BA4"/>
    <w:rsid w:val="001B4222"/>
    <w:rsid w:val="001B427D"/>
    <w:rsid w:val="001D12EE"/>
    <w:rsid w:val="001D3DB9"/>
    <w:rsid w:val="001D5FF0"/>
    <w:rsid w:val="001E2213"/>
    <w:rsid w:val="001F206C"/>
    <w:rsid w:val="002007AA"/>
    <w:rsid w:val="0020417D"/>
    <w:rsid w:val="00207A91"/>
    <w:rsid w:val="00207EC0"/>
    <w:rsid w:val="00217E26"/>
    <w:rsid w:val="00222FB4"/>
    <w:rsid w:val="002303AF"/>
    <w:rsid w:val="00233E18"/>
    <w:rsid w:val="00247C92"/>
    <w:rsid w:val="00256A4B"/>
    <w:rsid w:val="00261C84"/>
    <w:rsid w:val="00261FC8"/>
    <w:rsid w:val="0026622B"/>
    <w:rsid w:val="00281F9E"/>
    <w:rsid w:val="00291AAD"/>
    <w:rsid w:val="0029677B"/>
    <w:rsid w:val="002A373E"/>
    <w:rsid w:val="002B5F83"/>
    <w:rsid w:val="002C1F87"/>
    <w:rsid w:val="002D5B7F"/>
    <w:rsid w:val="002E02B3"/>
    <w:rsid w:val="002E549B"/>
    <w:rsid w:val="002F707F"/>
    <w:rsid w:val="00306179"/>
    <w:rsid w:val="00306AF9"/>
    <w:rsid w:val="00312436"/>
    <w:rsid w:val="003128A2"/>
    <w:rsid w:val="003174F2"/>
    <w:rsid w:val="00320C92"/>
    <w:rsid w:val="0032156D"/>
    <w:rsid w:val="003363EC"/>
    <w:rsid w:val="0033716D"/>
    <w:rsid w:val="00341F90"/>
    <w:rsid w:val="00355209"/>
    <w:rsid w:val="00362D81"/>
    <w:rsid w:val="003668C9"/>
    <w:rsid w:val="00367554"/>
    <w:rsid w:val="003816AE"/>
    <w:rsid w:val="003827CB"/>
    <w:rsid w:val="003A7BE1"/>
    <w:rsid w:val="003B79FA"/>
    <w:rsid w:val="003D084D"/>
    <w:rsid w:val="003D37BE"/>
    <w:rsid w:val="003D507C"/>
    <w:rsid w:val="003D55ED"/>
    <w:rsid w:val="003F268D"/>
    <w:rsid w:val="003F3832"/>
    <w:rsid w:val="00400609"/>
    <w:rsid w:val="00420988"/>
    <w:rsid w:val="00431DB2"/>
    <w:rsid w:val="00432F99"/>
    <w:rsid w:val="00435E1B"/>
    <w:rsid w:val="0044389F"/>
    <w:rsid w:val="0044776A"/>
    <w:rsid w:val="00454F4B"/>
    <w:rsid w:val="00461761"/>
    <w:rsid w:val="0047389A"/>
    <w:rsid w:val="00482B32"/>
    <w:rsid w:val="00484139"/>
    <w:rsid w:val="00490996"/>
    <w:rsid w:val="004A1EA7"/>
    <w:rsid w:val="004A7121"/>
    <w:rsid w:val="004C19CF"/>
    <w:rsid w:val="004C3046"/>
    <w:rsid w:val="004C40A7"/>
    <w:rsid w:val="004D3209"/>
    <w:rsid w:val="004D3753"/>
    <w:rsid w:val="004D50E7"/>
    <w:rsid w:val="004D7063"/>
    <w:rsid w:val="00512761"/>
    <w:rsid w:val="00514590"/>
    <w:rsid w:val="00516507"/>
    <w:rsid w:val="005224EF"/>
    <w:rsid w:val="00522F9A"/>
    <w:rsid w:val="00533D4D"/>
    <w:rsid w:val="00534121"/>
    <w:rsid w:val="00535169"/>
    <w:rsid w:val="00546F94"/>
    <w:rsid w:val="00573CAC"/>
    <w:rsid w:val="00574FE3"/>
    <w:rsid w:val="005811AD"/>
    <w:rsid w:val="00584736"/>
    <w:rsid w:val="00587A93"/>
    <w:rsid w:val="005A013C"/>
    <w:rsid w:val="005A3DAF"/>
    <w:rsid w:val="005A54BE"/>
    <w:rsid w:val="005B0FE0"/>
    <w:rsid w:val="005B4806"/>
    <w:rsid w:val="005C7D52"/>
    <w:rsid w:val="005D1BEF"/>
    <w:rsid w:val="005D61C7"/>
    <w:rsid w:val="005D6CC2"/>
    <w:rsid w:val="005E1630"/>
    <w:rsid w:val="005E5C00"/>
    <w:rsid w:val="005F2D91"/>
    <w:rsid w:val="0060259A"/>
    <w:rsid w:val="00610BB5"/>
    <w:rsid w:val="006129BA"/>
    <w:rsid w:val="00614CC2"/>
    <w:rsid w:val="00620147"/>
    <w:rsid w:val="00626750"/>
    <w:rsid w:val="006352E3"/>
    <w:rsid w:val="00651AF5"/>
    <w:rsid w:val="00655223"/>
    <w:rsid w:val="00660241"/>
    <w:rsid w:val="00670FE3"/>
    <w:rsid w:val="006711AE"/>
    <w:rsid w:val="00674C3F"/>
    <w:rsid w:val="00676488"/>
    <w:rsid w:val="0068050A"/>
    <w:rsid w:val="0068254B"/>
    <w:rsid w:val="0068379B"/>
    <w:rsid w:val="006848FD"/>
    <w:rsid w:val="0069040B"/>
    <w:rsid w:val="006A23FE"/>
    <w:rsid w:val="006A5263"/>
    <w:rsid w:val="006B20E7"/>
    <w:rsid w:val="006B651E"/>
    <w:rsid w:val="006C7149"/>
    <w:rsid w:val="006D4FB8"/>
    <w:rsid w:val="007121AF"/>
    <w:rsid w:val="007226CB"/>
    <w:rsid w:val="00757586"/>
    <w:rsid w:val="00764A57"/>
    <w:rsid w:val="007754D6"/>
    <w:rsid w:val="007803B7"/>
    <w:rsid w:val="007A34BA"/>
    <w:rsid w:val="007A677B"/>
    <w:rsid w:val="007B6D3F"/>
    <w:rsid w:val="007C3A25"/>
    <w:rsid w:val="007D58B5"/>
    <w:rsid w:val="007D623A"/>
    <w:rsid w:val="007E0ACD"/>
    <w:rsid w:val="007E4CD8"/>
    <w:rsid w:val="00815F94"/>
    <w:rsid w:val="00816515"/>
    <w:rsid w:val="00816E19"/>
    <w:rsid w:val="00820E8D"/>
    <w:rsid w:val="008269FD"/>
    <w:rsid w:val="00832595"/>
    <w:rsid w:val="00836B30"/>
    <w:rsid w:val="00843463"/>
    <w:rsid w:val="00850C18"/>
    <w:rsid w:val="00851822"/>
    <w:rsid w:val="008549CD"/>
    <w:rsid w:val="008579BE"/>
    <w:rsid w:val="008605D7"/>
    <w:rsid w:val="00861A1B"/>
    <w:rsid w:val="0087536B"/>
    <w:rsid w:val="008818E7"/>
    <w:rsid w:val="00895E1A"/>
    <w:rsid w:val="008A21C4"/>
    <w:rsid w:val="008A5480"/>
    <w:rsid w:val="008A70CB"/>
    <w:rsid w:val="008B3C8F"/>
    <w:rsid w:val="008B4939"/>
    <w:rsid w:val="008B532C"/>
    <w:rsid w:val="008C1A0A"/>
    <w:rsid w:val="008D0122"/>
    <w:rsid w:val="008D603C"/>
    <w:rsid w:val="008E0080"/>
    <w:rsid w:val="00901065"/>
    <w:rsid w:val="00902E00"/>
    <w:rsid w:val="009044C4"/>
    <w:rsid w:val="00906FB6"/>
    <w:rsid w:val="00926D5A"/>
    <w:rsid w:val="00927731"/>
    <w:rsid w:val="00942CFF"/>
    <w:rsid w:val="00947AE5"/>
    <w:rsid w:val="00950666"/>
    <w:rsid w:val="00950765"/>
    <w:rsid w:val="00953110"/>
    <w:rsid w:val="0095353F"/>
    <w:rsid w:val="009576FC"/>
    <w:rsid w:val="0096098D"/>
    <w:rsid w:val="00963AF6"/>
    <w:rsid w:val="00976550"/>
    <w:rsid w:val="00976D3F"/>
    <w:rsid w:val="009840CF"/>
    <w:rsid w:val="009848A9"/>
    <w:rsid w:val="009861B0"/>
    <w:rsid w:val="00993107"/>
    <w:rsid w:val="00996855"/>
    <w:rsid w:val="009A6E52"/>
    <w:rsid w:val="009A7A18"/>
    <w:rsid w:val="009B30FE"/>
    <w:rsid w:val="009B5DF2"/>
    <w:rsid w:val="009B6F0D"/>
    <w:rsid w:val="009C1011"/>
    <w:rsid w:val="009D1F8F"/>
    <w:rsid w:val="009D3A84"/>
    <w:rsid w:val="009D5AD4"/>
    <w:rsid w:val="009D7756"/>
    <w:rsid w:val="009E0D77"/>
    <w:rsid w:val="009E6248"/>
    <w:rsid w:val="009E6CE0"/>
    <w:rsid w:val="009F179D"/>
    <w:rsid w:val="009F4A69"/>
    <w:rsid w:val="00A0280F"/>
    <w:rsid w:val="00A03924"/>
    <w:rsid w:val="00A2222B"/>
    <w:rsid w:val="00A2481A"/>
    <w:rsid w:val="00A30988"/>
    <w:rsid w:val="00A31316"/>
    <w:rsid w:val="00A51036"/>
    <w:rsid w:val="00A73DC7"/>
    <w:rsid w:val="00A94F6B"/>
    <w:rsid w:val="00AA0178"/>
    <w:rsid w:val="00AA18AB"/>
    <w:rsid w:val="00AA7585"/>
    <w:rsid w:val="00AA7EAF"/>
    <w:rsid w:val="00AB44BE"/>
    <w:rsid w:val="00AC3858"/>
    <w:rsid w:val="00AD18A8"/>
    <w:rsid w:val="00AD393B"/>
    <w:rsid w:val="00AD6160"/>
    <w:rsid w:val="00AE663D"/>
    <w:rsid w:val="00AF5234"/>
    <w:rsid w:val="00AF536D"/>
    <w:rsid w:val="00B00878"/>
    <w:rsid w:val="00B02D41"/>
    <w:rsid w:val="00B21234"/>
    <w:rsid w:val="00B24E11"/>
    <w:rsid w:val="00B3547F"/>
    <w:rsid w:val="00B543C0"/>
    <w:rsid w:val="00B57D9F"/>
    <w:rsid w:val="00B64321"/>
    <w:rsid w:val="00B6749D"/>
    <w:rsid w:val="00B76713"/>
    <w:rsid w:val="00B933D2"/>
    <w:rsid w:val="00B943F5"/>
    <w:rsid w:val="00B9666F"/>
    <w:rsid w:val="00B97F02"/>
    <w:rsid w:val="00BA4D0D"/>
    <w:rsid w:val="00BB4796"/>
    <w:rsid w:val="00BB6700"/>
    <w:rsid w:val="00BC3ECF"/>
    <w:rsid w:val="00BC4E42"/>
    <w:rsid w:val="00BE274F"/>
    <w:rsid w:val="00BE49D4"/>
    <w:rsid w:val="00BF1662"/>
    <w:rsid w:val="00BF2122"/>
    <w:rsid w:val="00BF693F"/>
    <w:rsid w:val="00C02058"/>
    <w:rsid w:val="00C04DFF"/>
    <w:rsid w:val="00C07830"/>
    <w:rsid w:val="00C12C38"/>
    <w:rsid w:val="00C13069"/>
    <w:rsid w:val="00C23890"/>
    <w:rsid w:val="00C44D96"/>
    <w:rsid w:val="00C45CA2"/>
    <w:rsid w:val="00C4704D"/>
    <w:rsid w:val="00C47F16"/>
    <w:rsid w:val="00C56C83"/>
    <w:rsid w:val="00C6126B"/>
    <w:rsid w:val="00C779F0"/>
    <w:rsid w:val="00C80865"/>
    <w:rsid w:val="00C9047A"/>
    <w:rsid w:val="00C95A85"/>
    <w:rsid w:val="00C96FAF"/>
    <w:rsid w:val="00C97F2C"/>
    <w:rsid w:val="00CB6C34"/>
    <w:rsid w:val="00CC149A"/>
    <w:rsid w:val="00CD08BA"/>
    <w:rsid w:val="00CD4B93"/>
    <w:rsid w:val="00CD6A76"/>
    <w:rsid w:val="00D10C96"/>
    <w:rsid w:val="00D2202B"/>
    <w:rsid w:val="00D318C4"/>
    <w:rsid w:val="00D31C35"/>
    <w:rsid w:val="00D40FDF"/>
    <w:rsid w:val="00D42B09"/>
    <w:rsid w:val="00D44264"/>
    <w:rsid w:val="00D474CE"/>
    <w:rsid w:val="00D569E6"/>
    <w:rsid w:val="00D67996"/>
    <w:rsid w:val="00D77255"/>
    <w:rsid w:val="00D812FD"/>
    <w:rsid w:val="00D840CE"/>
    <w:rsid w:val="00D851A3"/>
    <w:rsid w:val="00D86684"/>
    <w:rsid w:val="00D87A33"/>
    <w:rsid w:val="00D90363"/>
    <w:rsid w:val="00D914B6"/>
    <w:rsid w:val="00D96D51"/>
    <w:rsid w:val="00D979BC"/>
    <w:rsid w:val="00DA44BC"/>
    <w:rsid w:val="00DA50E1"/>
    <w:rsid w:val="00DB6784"/>
    <w:rsid w:val="00DB6AC1"/>
    <w:rsid w:val="00DC1943"/>
    <w:rsid w:val="00DD1516"/>
    <w:rsid w:val="00E06AB9"/>
    <w:rsid w:val="00E17546"/>
    <w:rsid w:val="00E22B1A"/>
    <w:rsid w:val="00E263D2"/>
    <w:rsid w:val="00E27E73"/>
    <w:rsid w:val="00E32AB5"/>
    <w:rsid w:val="00E34600"/>
    <w:rsid w:val="00E54423"/>
    <w:rsid w:val="00E55940"/>
    <w:rsid w:val="00E637AD"/>
    <w:rsid w:val="00E6414D"/>
    <w:rsid w:val="00E926B2"/>
    <w:rsid w:val="00EA7118"/>
    <w:rsid w:val="00EB2F34"/>
    <w:rsid w:val="00EC7211"/>
    <w:rsid w:val="00ED67A4"/>
    <w:rsid w:val="00ED737C"/>
    <w:rsid w:val="00EF1412"/>
    <w:rsid w:val="00EF5D8B"/>
    <w:rsid w:val="00EF74CF"/>
    <w:rsid w:val="00F07A7D"/>
    <w:rsid w:val="00F11652"/>
    <w:rsid w:val="00F132AA"/>
    <w:rsid w:val="00F16598"/>
    <w:rsid w:val="00F17710"/>
    <w:rsid w:val="00F2446B"/>
    <w:rsid w:val="00F27B5E"/>
    <w:rsid w:val="00F36738"/>
    <w:rsid w:val="00F367B4"/>
    <w:rsid w:val="00F377F9"/>
    <w:rsid w:val="00F502ED"/>
    <w:rsid w:val="00F53DCD"/>
    <w:rsid w:val="00F5554D"/>
    <w:rsid w:val="00F6006E"/>
    <w:rsid w:val="00F64B9C"/>
    <w:rsid w:val="00F651FB"/>
    <w:rsid w:val="00F65597"/>
    <w:rsid w:val="00F65EB2"/>
    <w:rsid w:val="00F73854"/>
    <w:rsid w:val="00F815AE"/>
    <w:rsid w:val="00F82FC9"/>
    <w:rsid w:val="00F84583"/>
    <w:rsid w:val="00F84FCB"/>
    <w:rsid w:val="00F85A5A"/>
    <w:rsid w:val="00F91F74"/>
    <w:rsid w:val="00F97D15"/>
    <w:rsid w:val="00FA77A0"/>
    <w:rsid w:val="00FB5467"/>
    <w:rsid w:val="00FB77A3"/>
    <w:rsid w:val="00FC7DC6"/>
    <w:rsid w:val="00FD2966"/>
    <w:rsid w:val="00FE4B2B"/>
    <w:rsid w:val="00FF0D4B"/>
    <w:rsid w:val="00FF2009"/>
    <w:rsid w:val="00FF22F5"/>
    <w:rsid w:val="00FF57DD"/>
    <w:rsid w:val="00FF7EA7"/>
    <w:rsid w:val="02417937"/>
    <w:rsid w:val="03501551"/>
    <w:rsid w:val="038D1A6F"/>
    <w:rsid w:val="052851DF"/>
    <w:rsid w:val="058D45CA"/>
    <w:rsid w:val="070B39F0"/>
    <w:rsid w:val="07513430"/>
    <w:rsid w:val="09811489"/>
    <w:rsid w:val="09D5772E"/>
    <w:rsid w:val="0B093D05"/>
    <w:rsid w:val="0B8C3FEE"/>
    <w:rsid w:val="0EA85638"/>
    <w:rsid w:val="0F696B20"/>
    <w:rsid w:val="0F917E25"/>
    <w:rsid w:val="107C1302"/>
    <w:rsid w:val="10E847F9"/>
    <w:rsid w:val="15A408A6"/>
    <w:rsid w:val="16640041"/>
    <w:rsid w:val="1711641B"/>
    <w:rsid w:val="184F0EEE"/>
    <w:rsid w:val="1A2975D8"/>
    <w:rsid w:val="1A3B37AF"/>
    <w:rsid w:val="1A5D3619"/>
    <w:rsid w:val="1A6E148E"/>
    <w:rsid w:val="1D1064CC"/>
    <w:rsid w:val="1D9757A4"/>
    <w:rsid w:val="1F465041"/>
    <w:rsid w:val="1F6B68E4"/>
    <w:rsid w:val="1FAD4807"/>
    <w:rsid w:val="202D3B9A"/>
    <w:rsid w:val="209F65E6"/>
    <w:rsid w:val="20B41BC5"/>
    <w:rsid w:val="217B75D7"/>
    <w:rsid w:val="22002BCF"/>
    <w:rsid w:val="22140B6D"/>
    <w:rsid w:val="25CE197B"/>
    <w:rsid w:val="263D31F7"/>
    <w:rsid w:val="269D1991"/>
    <w:rsid w:val="27B04881"/>
    <w:rsid w:val="28CA3C1F"/>
    <w:rsid w:val="29383FDF"/>
    <w:rsid w:val="29801075"/>
    <w:rsid w:val="2BE665EB"/>
    <w:rsid w:val="2C1F65D4"/>
    <w:rsid w:val="2CB73E73"/>
    <w:rsid w:val="2CE37301"/>
    <w:rsid w:val="2E224D3B"/>
    <w:rsid w:val="2E996D68"/>
    <w:rsid w:val="300761B5"/>
    <w:rsid w:val="300870AA"/>
    <w:rsid w:val="304B0049"/>
    <w:rsid w:val="32527E68"/>
    <w:rsid w:val="32AC094E"/>
    <w:rsid w:val="34CA2C37"/>
    <w:rsid w:val="34E77F87"/>
    <w:rsid w:val="35EB5C31"/>
    <w:rsid w:val="36EB256D"/>
    <w:rsid w:val="371B60A2"/>
    <w:rsid w:val="379F0A81"/>
    <w:rsid w:val="37A367C3"/>
    <w:rsid w:val="38190834"/>
    <w:rsid w:val="3A906852"/>
    <w:rsid w:val="3B714E2B"/>
    <w:rsid w:val="3C744601"/>
    <w:rsid w:val="3D6764E5"/>
    <w:rsid w:val="3F3441A5"/>
    <w:rsid w:val="3FD6525C"/>
    <w:rsid w:val="3FFD5BAD"/>
    <w:rsid w:val="429E4757"/>
    <w:rsid w:val="42A126C7"/>
    <w:rsid w:val="430D5439"/>
    <w:rsid w:val="43EA1365"/>
    <w:rsid w:val="44625310"/>
    <w:rsid w:val="449D71C4"/>
    <w:rsid w:val="472C6DB9"/>
    <w:rsid w:val="49EC224C"/>
    <w:rsid w:val="4B0570D9"/>
    <w:rsid w:val="4B29588E"/>
    <w:rsid w:val="4C7B0D3F"/>
    <w:rsid w:val="4D635245"/>
    <w:rsid w:val="4DB52955"/>
    <w:rsid w:val="4E915170"/>
    <w:rsid w:val="4E931685"/>
    <w:rsid w:val="4F4E12B3"/>
    <w:rsid w:val="502449E7"/>
    <w:rsid w:val="52263E21"/>
    <w:rsid w:val="52351635"/>
    <w:rsid w:val="52B753C1"/>
    <w:rsid w:val="556853B2"/>
    <w:rsid w:val="578160C7"/>
    <w:rsid w:val="5819467E"/>
    <w:rsid w:val="5A6220B6"/>
    <w:rsid w:val="5C447CC6"/>
    <w:rsid w:val="5D1561BB"/>
    <w:rsid w:val="5D9349A8"/>
    <w:rsid w:val="5F87413B"/>
    <w:rsid w:val="60475884"/>
    <w:rsid w:val="60F0134A"/>
    <w:rsid w:val="60F666A4"/>
    <w:rsid w:val="61447E20"/>
    <w:rsid w:val="61805F8D"/>
    <w:rsid w:val="62F21DC9"/>
    <w:rsid w:val="65C7170E"/>
    <w:rsid w:val="66D82C02"/>
    <w:rsid w:val="671E5F3D"/>
    <w:rsid w:val="685F3791"/>
    <w:rsid w:val="68AF3E91"/>
    <w:rsid w:val="68EF49BC"/>
    <w:rsid w:val="68EF4B15"/>
    <w:rsid w:val="690754B2"/>
    <w:rsid w:val="699E02E9"/>
    <w:rsid w:val="6AB954A7"/>
    <w:rsid w:val="6D156B14"/>
    <w:rsid w:val="6EBD1212"/>
    <w:rsid w:val="71533F6C"/>
    <w:rsid w:val="72161365"/>
    <w:rsid w:val="72845ECC"/>
    <w:rsid w:val="734B0906"/>
    <w:rsid w:val="737C2A2E"/>
    <w:rsid w:val="7422631E"/>
    <w:rsid w:val="746F697E"/>
    <w:rsid w:val="75053D76"/>
    <w:rsid w:val="750C6A4F"/>
    <w:rsid w:val="75137DDD"/>
    <w:rsid w:val="75BA50F1"/>
    <w:rsid w:val="76F971C0"/>
    <w:rsid w:val="79764FD6"/>
    <w:rsid w:val="7A410F49"/>
    <w:rsid w:val="7AEF309B"/>
    <w:rsid w:val="7BB3231A"/>
    <w:rsid w:val="7D9139B5"/>
    <w:rsid w:val="7E3068FB"/>
    <w:rsid w:val="7E8835EA"/>
    <w:rsid w:val="7E904897"/>
    <w:rsid w:val="7EE06CB6"/>
    <w:rsid w:val="7EFD63FB"/>
    <w:rsid w:val="7EFE5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semiHidden="0" w:qFormat="1"/>
    <w:lsdException w:name="Strong" w:semiHidden="0" w:uiPriority="22" w:unhideWhenUsed="0" w:qFormat="1"/>
    <w:lsdException w:name="Emphasis" w:semiHidden="0" w:uiPriority="0" w:unhideWhenUsed="0" w:qFormat="1"/>
    <w:lsdException w:name="Document Map" w:uiPriority="0" w:qFormat="1"/>
    <w:lsdException w:name="Plain Text" w:semiHidden="0" w:uiPriority="0" w:qFormat="1"/>
    <w:lsdException w:name="Normal (Web)" w:semiHidden="0" w:qFormat="1"/>
    <w:lsdException w:name="Normal Table" w:qFormat="1"/>
    <w:lsdException w:name="annotation subject" w:qFormat="1"/>
    <w:lsdException w:name="Balloon Text" w:uiPriority="0"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AB9"/>
    <w:pPr>
      <w:widowControl w:val="0"/>
      <w:jc w:val="both"/>
    </w:pPr>
    <w:rPr>
      <w:kern w:val="2"/>
      <w:sz w:val="24"/>
      <w:szCs w:val="24"/>
    </w:rPr>
  </w:style>
  <w:style w:type="paragraph" w:styleId="1">
    <w:name w:val="heading 1"/>
    <w:basedOn w:val="a"/>
    <w:next w:val="a"/>
    <w:link w:val="1Char"/>
    <w:qFormat/>
    <w:rsid w:val="00E06AB9"/>
    <w:pPr>
      <w:keepNext/>
      <w:keepLines/>
      <w:spacing w:before="340" w:after="330" w:line="400" w:lineRule="exact"/>
      <w:jc w:val="left"/>
      <w:outlineLvl w:val="0"/>
    </w:pPr>
    <w:rPr>
      <w:b/>
      <w:bCs/>
      <w:kern w:val="44"/>
      <w:sz w:val="21"/>
      <w:szCs w:val="44"/>
    </w:rPr>
  </w:style>
  <w:style w:type="paragraph" w:styleId="2">
    <w:name w:val="heading 2"/>
    <w:basedOn w:val="a"/>
    <w:next w:val="a0"/>
    <w:link w:val="2Char"/>
    <w:semiHidden/>
    <w:unhideWhenUsed/>
    <w:qFormat/>
    <w:rsid w:val="00E06AB9"/>
    <w:pPr>
      <w:widowControl/>
      <w:tabs>
        <w:tab w:val="left" w:pos="22"/>
      </w:tabs>
      <w:adjustRightInd w:val="0"/>
      <w:snapToGrid w:val="0"/>
      <w:spacing w:line="360" w:lineRule="auto"/>
      <w:jc w:val="center"/>
      <w:outlineLvl w:val="1"/>
    </w:pPr>
    <w:rPr>
      <w:rFonts w:ascii="CG Times" w:hAnsi="CG Times" w:cs="宋体"/>
      <w:b/>
      <w:kern w:val="24"/>
      <w:sz w:val="28"/>
      <w:szCs w:val="20"/>
    </w:rPr>
  </w:style>
  <w:style w:type="paragraph" w:styleId="4">
    <w:name w:val="heading 4"/>
    <w:basedOn w:val="a"/>
    <w:next w:val="a"/>
    <w:link w:val="4Char"/>
    <w:semiHidden/>
    <w:unhideWhenUsed/>
    <w:qFormat/>
    <w:rsid w:val="00E06AB9"/>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E06AB9"/>
    <w:pPr>
      <w:spacing w:after="120"/>
    </w:pPr>
  </w:style>
  <w:style w:type="paragraph" w:styleId="a4">
    <w:name w:val="Normal Indent"/>
    <w:basedOn w:val="a"/>
    <w:semiHidden/>
    <w:unhideWhenUsed/>
    <w:qFormat/>
    <w:rsid w:val="00E06AB9"/>
    <w:pPr>
      <w:spacing w:line="360" w:lineRule="auto"/>
      <w:ind w:firstLineChars="200" w:firstLine="480"/>
    </w:pPr>
    <w:rPr>
      <w:rFonts w:eastAsia="仿宋_GB2312"/>
    </w:rPr>
  </w:style>
  <w:style w:type="paragraph" w:styleId="a5">
    <w:name w:val="Document Map"/>
    <w:basedOn w:val="a"/>
    <w:link w:val="Char0"/>
    <w:semiHidden/>
    <w:unhideWhenUsed/>
    <w:qFormat/>
    <w:rsid w:val="00E06AB9"/>
    <w:rPr>
      <w:rFonts w:ascii="宋体"/>
      <w:sz w:val="18"/>
      <w:szCs w:val="18"/>
      <w:lang w:val="zh-CN"/>
    </w:rPr>
  </w:style>
  <w:style w:type="paragraph" w:styleId="a6">
    <w:name w:val="annotation text"/>
    <w:basedOn w:val="a"/>
    <w:link w:val="Char1"/>
    <w:uiPriority w:val="99"/>
    <w:semiHidden/>
    <w:unhideWhenUsed/>
    <w:qFormat/>
    <w:rsid w:val="00E06AB9"/>
    <w:pPr>
      <w:jc w:val="left"/>
    </w:pPr>
  </w:style>
  <w:style w:type="paragraph" w:styleId="40">
    <w:name w:val="index 4"/>
    <w:basedOn w:val="a"/>
    <w:next w:val="a"/>
    <w:uiPriority w:val="99"/>
    <w:semiHidden/>
    <w:unhideWhenUsed/>
    <w:qFormat/>
    <w:rsid w:val="00E06AB9"/>
    <w:pPr>
      <w:ind w:leftChars="600" w:left="600"/>
    </w:pPr>
    <w:rPr>
      <w:sz w:val="21"/>
    </w:rPr>
  </w:style>
  <w:style w:type="paragraph" w:styleId="a7">
    <w:name w:val="Plain Text"/>
    <w:basedOn w:val="a"/>
    <w:link w:val="Char2"/>
    <w:unhideWhenUsed/>
    <w:qFormat/>
    <w:rsid w:val="00E06AB9"/>
    <w:rPr>
      <w:rFonts w:ascii="宋体" w:hAnsi="Courier New" w:cs="Courier New"/>
      <w:sz w:val="21"/>
      <w:szCs w:val="21"/>
    </w:rPr>
  </w:style>
  <w:style w:type="paragraph" w:styleId="a8">
    <w:name w:val="Date"/>
    <w:basedOn w:val="a"/>
    <w:next w:val="a"/>
    <w:link w:val="Char3"/>
    <w:semiHidden/>
    <w:unhideWhenUsed/>
    <w:qFormat/>
    <w:rsid w:val="00E06AB9"/>
    <w:pPr>
      <w:ind w:leftChars="2500" w:left="100"/>
    </w:pPr>
    <w:rPr>
      <w:lang w:val="zh-CN"/>
    </w:rPr>
  </w:style>
  <w:style w:type="paragraph" w:styleId="20">
    <w:name w:val="Body Text Indent 2"/>
    <w:basedOn w:val="a"/>
    <w:link w:val="2Char0"/>
    <w:semiHidden/>
    <w:unhideWhenUsed/>
    <w:qFormat/>
    <w:rsid w:val="00E06AB9"/>
    <w:pPr>
      <w:spacing w:after="120" w:line="480" w:lineRule="auto"/>
      <w:ind w:leftChars="200" w:left="420"/>
    </w:pPr>
  </w:style>
  <w:style w:type="paragraph" w:styleId="a9">
    <w:name w:val="Balloon Text"/>
    <w:basedOn w:val="a"/>
    <w:link w:val="Char10"/>
    <w:semiHidden/>
    <w:unhideWhenUsed/>
    <w:qFormat/>
    <w:rsid w:val="00E06AB9"/>
    <w:rPr>
      <w:sz w:val="18"/>
      <w:szCs w:val="18"/>
      <w:lang w:val="zh-CN"/>
    </w:rPr>
  </w:style>
  <w:style w:type="paragraph" w:styleId="aa">
    <w:name w:val="footer"/>
    <w:basedOn w:val="a"/>
    <w:link w:val="Char4"/>
    <w:unhideWhenUsed/>
    <w:qFormat/>
    <w:rsid w:val="00E06AB9"/>
    <w:pPr>
      <w:tabs>
        <w:tab w:val="center" w:pos="4153"/>
        <w:tab w:val="right" w:pos="8306"/>
      </w:tabs>
      <w:snapToGrid w:val="0"/>
      <w:jc w:val="left"/>
    </w:pPr>
    <w:rPr>
      <w:sz w:val="18"/>
      <w:szCs w:val="18"/>
      <w:lang w:val="zh-CN"/>
    </w:rPr>
  </w:style>
  <w:style w:type="paragraph" w:styleId="ab">
    <w:name w:val="header"/>
    <w:basedOn w:val="a"/>
    <w:link w:val="Char5"/>
    <w:unhideWhenUsed/>
    <w:qFormat/>
    <w:rsid w:val="00E06AB9"/>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Char"/>
    <w:semiHidden/>
    <w:unhideWhenUsed/>
    <w:qFormat/>
    <w:rsid w:val="00E06AB9"/>
    <w:pPr>
      <w:spacing w:after="120"/>
      <w:ind w:leftChars="200" w:left="420"/>
    </w:pPr>
    <w:rPr>
      <w:sz w:val="16"/>
      <w:szCs w:val="16"/>
    </w:rPr>
  </w:style>
  <w:style w:type="paragraph" w:styleId="ac">
    <w:name w:val="Normal (Web)"/>
    <w:basedOn w:val="a"/>
    <w:uiPriority w:val="99"/>
    <w:unhideWhenUsed/>
    <w:qFormat/>
    <w:rsid w:val="00E06AB9"/>
    <w:pPr>
      <w:widowControl/>
      <w:spacing w:before="100" w:beforeAutospacing="1" w:after="100" w:afterAutospacing="1"/>
      <w:jc w:val="left"/>
    </w:pPr>
    <w:rPr>
      <w:rFonts w:ascii="宋体" w:hAnsi="宋体" w:cs="宋体"/>
      <w:kern w:val="0"/>
    </w:rPr>
  </w:style>
  <w:style w:type="paragraph" w:styleId="ad">
    <w:name w:val="annotation subject"/>
    <w:basedOn w:val="a6"/>
    <w:next w:val="a6"/>
    <w:link w:val="Char6"/>
    <w:uiPriority w:val="99"/>
    <w:semiHidden/>
    <w:unhideWhenUsed/>
    <w:qFormat/>
    <w:rsid w:val="00E06AB9"/>
    <w:rPr>
      <w:b/>
      <w:bCs/>
    </w:rPr>
  </w:style>
  <w:style w:type="table" w:styleId="ae">
    <w:name w:val="Table Grid"/>
    <w:basedOn w:val="a2"/>
    <w:uiPriority w:val="59"/>
    <w:unhideWhenUsed/>
    <w:qFormat/>
    <w:rsid w:val="00E06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E06AB9"/>
    <w:rPr>
      <w:i/>
    </w:rPr>
  </w:style>
  <w:style w:type="character" w:styleId="af0">
    <w:name w:val="Hyperlink"/>
    <w:basedOn w:val="a1"/>
    <w:uiPriority w:val="99"/>
    <w:unhideWhenUsed/>
    <w:qFormat/>
    <w:rsid w:val="00E06AB9"/>
    <w:rPr>
      <w:color w:val="0563C1" w:themeColor="hyperlink"/>
      <w:u w:val="single"/>
    </w:rPr>
  </w:style>
  <w:style w:type="character" w:styleId="af1">
    <w:name w:val="annotation reference"/>
    <w:basedOn w:val="a1"/>
    <w:uiPriority w:val="99"/>
    <w:semiHidden/>
    <w:unhideWhenUsed/>
    <w:qFormat/>
    <w:rsid w:val="00E06AB9"/>
    <w:rPr>
      <w:sz w:val="21"/>
      <w:szCs w:val="21"/>
    </w:rPr>
  </w:style>
  <w:style w:type="character" w:customStyle="1" w:styleId="1Char">
    <w:name w:val="标题 1 Char"/>
    <w:basedOn w:val="a1"/>
    <w:link w:val="1"/>
    <w:qFormat/>
    <w:rsid w:val="00E06AB9"/>
    <w:rPr>
      <w:rFonts w:ascii="Times New Roman" w:eastAsia="宋体" w:hAnsi="Times New Roman" w:cs="Times New Roman"/>
      <w:b/>
      <w:bCs/>
      <w:kern w:val="44"/>
      <w:szCs w:val="44"/>
    </w:rPr>
  </w:style>
  <w:style w:type="character" w:customStyle="1" w:styleId="Char">
    <w:name w:val="正文文本 Char"/>
    <w:basedOn w:val="a1"/>
    <w:link w:val="a0"/>
    <w:qFormat/>
    <w:rsid w:val="00E06AB9"/>
    <w:rPr>
      <w:rFonts w:ascii="Times New Roman" w:eastAsia="宋体" w:hAnsi="Times New Roman" w:cs="Times New Roman"/>
      <w:sz w:val="24"/>
      <w:szCs w:val="24"/>
    </w:rPr>
  </w:style>
  <w:style w:type="character" w:customStyle="1" w:styleId="2Char">
    <w:name w:val="标题 2 Char"/>
    <w:basedOn w:val="a1"/>
    <w:link w:val="2"/>
    <w:semiHidden/>
    <w:qFormat/>
    <w:rsid w:val="00E06AB9"/>
    <w:rPr>
      <w:rFonts w:ascii="CG Times" w:eastAsia="宋体" w:hAnsi="CG Times" w:cs="宋体"/>
      <w:b/>
      <w:kern w:val="24"/>
      <w:sz w:val="28"/>
      <w:szCs w:val="20"/>
    </w:rPr>
  </w:style>
  <w:style w:type="character" w:customStyle="1" w:styleId="4Char">
    <w:name w:val="标题 4 Char"/>
    <w:basedOn w:val="a1"/>
    <w:link w:val="4"/>
    <w:semiHidden/>
    <w:qFormat/>
    <w:rsid w:val="00E06AB9"/>
    <w:rPr>
      <w:rFonts w:ascii="Arial" w:eastAsia="黑体" w:hAnsi="Arial" w:cs="Times New Roman"/>
      <w:b/>
      <w:bCs/>
      <w:sz w:val="28"/>
      <w:szCs w:val="28"/>
    </w:rPr>
  </w:style>
  <w:style w:type="character" w:customStyle="1" w:styleId="Char5">
    <w:name w:val="页眉 Char"/>
    <w:basedOn w:val="a1"/>
    <w:link w:val="ab"/>
    <w:qFormat/>
    <w:rsid w:val="00E06AB9"/>
    <w:rPr>
      <w:rFonts w:ascii="Times New Roman" w:eastAsia="宋体" w:hAnsi="Times New Roman" w:cs="Times New Roman"/>
      <w:sz w:val="18"/>
      <w:szCs w:val="18"/>
      <w:lang w:val="zh-CN" w:eastAsia="zh-CN"/>
    </w:rPr>
  </w:style>
  <w:style w:type="character" w:customStyle="1" w:styleId="Char4">
    <w:name w:val="页脚 Char"/>
    <w:basedOn w:val="a1"/>
    <w:link w:val="aa"/>
    <w:qFormat/>
    <w:rsid w:val="00E06AB9"/>
    <w:rPr>
      <w:rFonts w:ascii="Times New Roman" w:eastAsia="宋体" w:hAnsi="Times New Roman" w:cs="Times New Roman"/>
      <w:sz w:val="18"/>
      <w:szCs w:val="18"/>
      <w:lang w:val="zh-CN" w:eastAsia="zh-CN"/>
    </w:rPr>
  </w:style>
  <w:style w:type="character" w:customStyle="1" w:styleId="Char3">
    <w:name w:val="日期 Char"/>
    <w:basedOn w:val="a1"/>
    <w:link w:val="a8"/>
    <w:semiHidden/>
    <w:qFormat/>
    <w:rsid w:val="00E06AB9"/>
    <w:rPr>
      <w:rFonts w:ascii="Times New Roman" w:eastAsia="宋体" w:hAnsi="Times New Roman" w:cs="Times New Roman"/>
      <w:sz w:val="24"/>
      <w:szCs w:val="24"/>
      <w:lang w:val="zh-CN" w:eastAsia="zh-CN"/>
    </w:rPr>
  </w:style>
  <w:style w:type="character" w:customStyle="1" w:styleId="2Char0">
    <w:name w:val="正文文本缩进 2 Char"/>
    <w:basedOn w:val="a1"/>
    <w:link w:val="20"/>
    <w:semiHidden/>
    <w:qFormat/>
    <w:rsid w:val="00E06AB9"/>
    <w:rPr>
      <w:rFonts w:ascii="Times New Roman" w:eastAsia="宋体" w:hAnsi="Times New Roman" w:cs="Times New Roman"/>
      <w:sz w:val="24"/>
      <w:szCs w:val="24"/>
    </w:rPr>
  </w:style>
  <w:style w:type="character" w:customStyle="1" w:styleId="3Char">
    <w:name w:val="正文文本缩进 3 Char"/>
    <w:basedOn w:val="a1"/>
    <w:link w:val="3"/>
    <w:semiHidden/>
    <w:qFormat/>
    <w:rsid w:val="00E06AB9"/>
    <w:rPr>
      <w:rFonts w:ascii="Times New Roman" w:eastAsia="宋体" w:hAnsi="Times New Roman" w:cs="Times New Roman"/>
      <w:sz w:val="16"/>
      <w:szCs w:val="16"/>
    </w:rPr>
  </w:style>
  <w:style w:type="character" w:customStyle="1" w:styleId="Char0">
    <w:name w:val="文档结构图 Char"/>
    <w:basedOn w:val="a1"/>
    <w:link w:val="a5"/>
    <w:semiHidden/>
    <w:qFormat/>
    <w:rsid w:val="00E06AB9"/>
    <w:rPr>
      <w:rFonts w:ascii="宋体" w:eastAsia="宋体" w:hAnsi="Times New Roman" w:cs="Times New Roman"/>
      <w:sz w:val="18"/>
      <w:szCs w:val="18"/>
      <w:lang w:val="zh-CN" w:eastAsia="zh-CN"/>
    </w:rPr>
  </w:style>
  <w:style w:type="character" w:customStyle="1" w:styleId="Char2">
    <w:name w:val="纯文本 Char"/>
    <w:basedOn w:val="a1"/>
    <w:link w:val="a7"/>
    <w:semiHidden/>
    <w:qFormat/>
    <w:rsid w:val="00E06AB9"/>
    <w:rPr>
      <w:rFonts w:ascii="宋体" w:eastAsia="宋体" w:hAnsi="Courier New" w:cs="Courier New"/>
      <w:szCs w:val="21"/>
    </w:rPr>
  </w:style>
  <w:style w:type="character" w:customStyle="1" w:styleId="Char10">
    <w:name w:val="批注框文本 Char1"/>
    <w:link w:val="a9"/>
    <w:semiHidden/>
    <w:qFormat/>
    <w:locked/>
    <w:rsid w:val="00E06AB9"/>
    <w:rPr>
      <w:rFonts w:ascii="Times New Roman" w:eastAsia="宋体" w:hAnsi="Times New Roman" w:cs="Times New Roman"/>
      <w:sz w:val="18"/>
      <w:szCs w:val="18"/>
      <w:lang w:val="zh-CN" w:eastAsia="zh-CN"/>
    </w:rPr>
  </w:style>
  <w:style w:type="character" w:customStyle="1" w:styleId="Char7">
    <w:name w:val="批注框文本 Char"/>
    <w:basedOn w:val="a1"/>
    <w:semiHidden/>
    <w:qFormat/>
    <w:rsid w:val="00E06AB9"/>
    <w:rPr>
      <w:rFonts w:ascii="Times New Roman" w:eastAsia="宋体" w:hAnsi="Times New Roman" w:cs="Times New Roman"/>
      <w:sz w:val="18"/>
      <w:szCs w:val="18"/>
    </w:rPr>
  </w:style>
  <w:style w:type="paragraph" w:styleId="af2">
    <w:name w:val="List Paragraph"/>
    <w:basedOn w:val="a"/>
    <w:uiPriority w:val="99"/>
    <w:qFormat/>
    <w:rsid w:val="00E06AB9"/>
    <w:pPr>
      <w:ind w:left="218" w:firstLine="420"/>
    </w:pPr>
    <w:rPr>
      <w:sz w:val="21"/>
    </w:rPr>
  </w:style>
  <w:style w:type="paragraph" w:customStyle="1" w:styleId="TOC1">
    <w:name w:val="TOC 标题1"/>
    <w:basedOn w:val="1"/>
    <w:next w:val="a"/>
    <w:uiPriority w:val="39"/>
    <w:qFormat/>
    <w:rsid w:val="00E06AB9"/>
    <w:pPr>
      <w:widowControl/>
      <w:spacing w:before="480" w:after="0" w:line="276" w:lineRule="auto"/>
      <w:outlineLvl w:val="9"/>
    </w:pPr>
    <w:rPr>
      <w:rFonts w:ascii="Cambria" w:hAnsi="Cambria" w:cs="黑体"/>
      <w:color w:val="365F90"/>
      <w:kern w:val="0"/>
      <w:sz w:val="28"/>
      <w:szCs w:val="28"/>
    </w:rPr>
  </w:style>
  <w:style w:type="paragraph" w:customStyle="1" w:styleId="CharCharCharCharCharCharCharCharChar">
    <w:name w:val="Char Char Char Char Char Char Char Char Char"/>
    <w:basedOn w:val="a"/>
    <w:qFormat/>
    <w:rsid w:val="00E06AB9"/>
    <w:rPr>
      <w:rFonts w:ascii="宋体" w:hAnsi="宋体" w:cs="Courier New"/>
      <w:sz w:val="32"/>
      <w:szCs w:val="32"/>
    </w:rPr>
  </w:style>
  <w:style w:type="paragraph" w:customStyle="1" w:styleId="af3">
    <w:name w:val="段"/>
    <w:next w:val="a"/>
    <w:qFormat/>
    <w:rsid w:val="00E06AB9"/>
    <w:pPr>
      <w:autoSpaceDE w:val="0"/>
      <w:autoSpaceDN w:val="0"/>
      <w:ind w:firstLineChars="200" w:firstLine="200"/>
      <w:jc w:val="both"/>
    </w:pPr>
    <w:rPr>
      <w:rFonts w:ascii="宋体"/>
      <w:sz w:val="21"/>
    </w:rPr>
  </w:style>
  <w:style w:type="paragraph" w:customStyle="1" w:styleId="10">
    <w:name w:val="列出段落1"/>
    <w:basedOn w:val="a"/>
    <w:uiPriority w:val="99"/>
    <w:qFormat/>
    <w:rsid w:val="00E06AB9"/>
    <w:pPr>
      <w:widowControl/>
      <w:spacing w:line="360" w:lineRule="auto"/>
      <w:ind w:firstLineChars="200" w:firstLine="420"/>
      <w:jc w:val="left"/>
    </w:pPr>
    <w:rPr>
      <w:rFonts w:ascii="Calibri" w:hAnsi="Calibri"/>
      <w:kern w:val="0"/>
      <w:szCs w:val="22"/>
      <w:lang w:eastAsia="en-US" w:bidi="en-US"/>
    </w:rPr>
  </w:style>
  <w:style w:type="paragraph" w:customStyle="1" w:styleId="af4">
    <w:name w:val="首行缩进"/>
    <w:basedOn w:val="a"/>
    <w:qFormat/>
    <w:rsid w:val="00E06AB9"/>
    <w:pPr>
      <w:adjustRightInd w:val="0"/>
      <w:spacing w:line="312" w:lineRule="atLeast"/>
    </w:pPr>
    <w:rPr>
      <w:rFonts w:ascii="Calibri" w:hAnsi="Calibri"/>
      <w:kern w:val="0"/>
      <w:sz w:val="21"/>
      <w:szCs w:val="20"/>
    </w:rPr>
  </w:style>
  <w:style w:type="character" w:customStyle="1" w:styleId="3Char0">
    <w:name w:val="标题 3 Char"/>
    <w:qFormat/>
    <w:rsid w:val="00E06AB9"/>
    <w:rPr>
      <w:rFonts w:ascii="宋体" w:eastAsia="宋体" w:hAnsi="宋体" w:hint="eastAsia"/>
      <w:b/>
      <w:bCs/>
      <w:kern w:val="2"/>
      <w:sz w:val="32"/>
      <w:szCs w:val="32"/>
      <w:lang w:val="en-US" w:eastAsia="zh-CN" w:bidi="ar-SA"/>
    </w:rPr>
  </w:style>
  <w:style w:type="character" w:customStyle="1" w:styleId="GB2312">
    <w:name w:val="样式 超链接 + 仿宋_GB2312 小四 加粗"/>
    <w:qFormat/>
    <w:rsid w:val="00E06AB9"/>
    <w:rPr>
      <w:rFonts w:ascii="仿宋_GB2312" w:eastAsia="黑体" w:hAnsi="仿宋_GB2312" w:hint="eastAsia"/>
      <w:b/>
      <w:bCs/>
      <w:color w:val="auto"/>
      <w:sz w:val="24"/>
      <w:u w:val="none"/>
    </w:rPr>
  </w:style>
  <w:style w:type="character" w:customStyle="1" w:styleId="Char1">
    <w:name w:val="批注文字 Char"/>
    <w:basedOn w:val="a1"/>
    <w:link w:val="a6"/>
    <w:uiPriority w:val="99"/>
    <w:semiHidden/>
    <w:qFormat/>
    <w:rsid w:val="00E06AB9"/>
    <w:rPr>
      <w:rFonts w:ascii="Times New Roman" w:eastAsia="宋体" w:hAnsi="Times New Roman" w:cs="Times New Roman"/>
      <w:kern w:val="2"/>
      <w:sz w:val="24"/>
      <w:szCs w:val="24"/>
    </w:rPr>
  </w:style>
  <w:style w:type="character" w:customStyle="1" w:styleId="Char6">
    <w:name w:val="批注主题 Char"/>
    <w:basedOn w:val="Char1"/>
    <w:link w:val="ad"/>
    <w:uiPriority w:val="99"/>
    <w:semiHidden/>
    <w:qFormat/>
    <w:rsid w:val="00E06AB9"/>
    <w:rPr>
      <w:rFonts w:ascii="Times New Roman" w:eastAsia="宋体" w:hAnsi="Times New Roman" w:cs="Times New Roman"/>
      <w:b/>
      <w:bCs/>
      <w:kern w:val="2"/>
      <w:sz w:val="24"/>
      <w:szCs w:val="24"/>
    </w:rPr>
  </w:style>
  <w:style w:type="character" w:customStyle="1" w:styleId="Char11">
    <w:name w:val="纯文本 Char1"/>
    <w:qFormat/>
    <w:rsid w:val="00E06AB9"/>
    <w:rPr>
      <w:rFonts w:ascii="宋体" w:eastAsia="宋体" w:hAnsi="Courier New" w:cs="Times New Roman"/>
      <w:kern w:val="2"/>
      <w:sz w:val="21"/>
    </w:rPr>
  </w:style>
  <w:style w:type="character" w:customStyle="1" w:styleId="UnresolvedMention">
    <w:name w:val="Unresolved Mention"/>
    <w:basedOn w:val="a1"/>
    <w:uiPriority w:val="99"/>
    <w:semiHidden/>
    <w:unhideWhenUsed/>
    <w:qFormat/>
    <w:rsid w:val="00E06AB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ybj.nanjing.gov.c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C26709B-3E30-4D08-B8A5-82E22F5DF0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1183</Words>
  <Characters>6746</Characters>
  <Application>Microsoft Office Word</Application>
  <DocSecurity>0</DocSecurity>
  <Lines>56</Lines>
  <Paragraphs>15</Paragraphs>
  <ScaleCrop>false</ScaleCrop>
  <Company>Microsoft</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6</cp:revision>
  <cp:lastPrinted>2025-11-10T03:21:00Z</cp:lastPrinted>
  <dcterms:created xsi:type="dcterms:W3CDTF">2025-11-24T02:36:00Z</dcterms:created>
  <dcterms:modified xsi:type="dcterms:W3CDTF">2025-11-24T02:39:00Z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1EF852C6E7A8484A97E5D4D125C8A004_13</vt:lpwstr>
  </property>
  <property fmtid="{D5CDD505-2E9C-101B-9397-08002B2CF9AE}" pid="4" name="KSOTemplateDocerSaveRecord">
    <vt:lpwstr>eyJoZGlkIjoiY2YxYzliY2U2NmExZmQyY2Q0NDhhMzNkNDY4ZmEyOTciLCJ1c2VySWQiOiIxMDM1NDEwMDM0In0=</vt:lpwstr>
  </property>
</Properties>
</file>