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jc w:val="center"/>
        <w:rPr>
          <w:b/>
          <w:sz w:val="48"/>
          <w:szCs w:val="48"/>
        </w:rPr>
      </w:pPr>
    </w:p>
    <w:p>
      <w:pPr>
        <w:spacing w:line="360" w:lineRule="auto"/>
        <w:jc w:val="center"/>
        <w:rPr>
          <w:b/>
          <w:sz w:val="48"/>
          <w:szCs w:val="48"/>
        </w:rPr>
      </w:pPr>
    </w:p>
    <w:p>
      <w:pPr>
        <w:spacing w:line="560" w:lineRule="exact"/>
        <w:jc w:val="center"/>
        <w:rPr>
          <w:rFonts w:eastAsia="方正小标宋_GBK"/>
          <w:sz w:val="44"/>
          <w:szCs w:val="44"/>
        </w:rPr>
      </w:pPr>
      <w:r>
        <w:rPr>
          <w:rFonts w:eastAsia="方正小标宋_GBK"/>
          <w:sz w:val="44"/>
          <w:szCs w:val="44"/>
        </w:rPr>
        <w:t>南京市医疗保险管理中心</w:t>
      </w:r>
    </w:p>
    <w:p>
      <w:pPr>
        <w:spacing w:line="560" w:lineRule="exact"/>
        <w:jc w:val="center"/>
        <w:rPr>
          <w:rFonts w:eastAsia="方正小标宋_GBK"/>
          <w:sz w:val="44"/>
          <w:szCs w:val="44"/>
        </w:rPr>
      </w:pPr>
      <w:r>
        <w:rPr>
          <w:rFonts w:eastAsia="方正小标宋_GBK"/>
          <w:sz w:val="44"/>
          <w:szCs w:val="44"/>
        </w:rPr>
        <w:t>2025年度印刷品承印合作</w:t>
      </w:r>
    </w:p>
    <w:p>
      <w:pPr>
        <w:spacing w:line="560" w:lineRule="exact"/>
        <w:jc w:val="left"/>
        <w:rPr>
          <w:rFonts w:eastAsia="黑体"/>
          <w:b/>
          <w:bCs/>
          <w:sz w:val="52"/>
          <w:szCs w:val="52"/>
        </w:rPr>
      </w:pPr>
    </w:p>
    <w:p>
      <w:pPr>
        <w:spacing w:line="560" w:lineRule="exact"/>
        <w:jc w:val="left"/>
        <w:rPr>
          <w:b/>
          <w:bCs/>
          <w:sz w:val="52"/>
          <w:szCs w:val="52"/>
        </w:rPr>
      </w:pPr>
    </w:p>
    <w:p>
      <w:pPr>
        <w:spacing w:line="560" w:lineRule="exact"/>
        <w:jc w:val="center"/>
        <w:rPr>
          <w:rFonts w:eastAsia="黑体"/>
          <w:b/>
          <w:bCs/>
          <w:sz w:val="52"/>
          <w:szCs w:val="52"/>
        </w:rPr>
      </w:pPr>
      <w:r>
        <w:rPr>
          <w:rFonts w:eastAsia="黑体"/>
          <w:b/>
          <w:bCs/>
          <w:sz w:val="52"/>
          <w:szCs w:val="52"/>
        </w:rPr>
        <w:t>比 选 文 件</w:t>
      </w:r>
    </w:p>
    <w:p>
      <w:pPr>
        <w:spacing w:line="560" w:lineRule="exact"/>
        <w:jc w:val="left"/>
        <w:rPr>
          <w:sz w:val="32"/>
          <w:szCs w:val="32"/>
        </w:rPr>
      </w:pPr>
    </w:p>
    <w:p>
      <w:pPr>
        <w:spacing w:line="560" w:lineRule="exact"/>
        <w:jc w:val="left"/>
        <w:rPr>
          <w:b/>
          <w:snapToGrid w:val="0"/>
          <w:sz w:val="32"/>
          <w:szCs w:val="32"/>
        </w:rPr>
      </w:pPr>
    </w:p>
    <w:p>
      <w:pPr>
        <w:spacing w:line="560" w:lineRule="exact"/>
        <w:jc w:val="left"/>
        <w:rPr>
          <w:b/>
          <w:snapToGrid w:val="0"/>
          <w:sz w:val="32"/>
          <w:szCs w:val="32"/>
        </w:rPr>
      </w:pPr>
    </w:p>
    <w:p>
      <w:pPr>
        <w:spacing w:line="560" w:lineRule="exact"/>
        <w:jc w:val="left"/>
        <w:rPr>
          <w:b/>
          <w:snapToGrid w:val="0"/>
          <w:sz w:val="32"/>
          <w:szCs w:val="32"/>
        </w:rPr>
      </w:pPr>
    </w:p>
    <w:p>
      <w:pPr>
        <w:spacing w:line="560" w:lineRule="exact"/>
        <w:jc w:val="left"/>
        <w:rPr>
          <w:b/>
          <w:snapToGrid w:val="0"/>
          <w:sz w:val="32"/>
          <w:szCs w:val="32"/>
        </w:rPr>
      </w:pPr>
    </w:p>
    <w:p>
      <w:pPr>
        <w:spacing w:line="560" w:lineRule="exact"/>
        <w:jc w:val="left"/>
        <w:rPr>
          <w:sz w:val="32"/>
          <w:szCs w:val="32"/>
        </w:rPr>
      </w:pPr>
    </w:p>
    <w:p>
      <w:pPr>
        <w:spacing w:line="560" w:lineRule="exact"/>
        <w:jc w:val="left"/>
        <w:rPr>
          <w:sz w:val="32"/>
          <w:szCs w:val="32"/>
        </w:rPr>
      </w:pPr>
    </w:p>
    <w:p>
      <w:pPr>
        <w:spacing w:line="560" w:lineRule="exact"/>
        <w:jc w:val="left"/>
        <w:rPr>
          <w:sz w:val="36"/>
          <w:szCs w:val="36"/>
        </w:rPr>
      </w:pPr>
    </w:p>
    <w:p>
      <w:pPr>
        <w:spacing w:line="560" w:lineRule="exact"/>
        <w:jc w:val="center"/>
        <w:rPr>
          <w:rFonts w:eastAsia="楷体"/>
          <w:sz w:val="36"/>
          <w:szCs w:val="36"/>
        </w:rPr>
      </w:pPr>
      <w:r>
        <w:rPr>
          <w:rFonts w:eastAsia="楷体"/>
          <w:sz w:val="36"/>
          <w:szCs w:val="36"/>
        </w:rPr>
        <w:t>比选人（章）：南京市医疗保险管理中心</w:t>
      </w:r>
    </w:p>
    <w:p>
      <w:pPr>
        <w:spacing w:line="560" w:lineRule="exact"/>
        <w:jc w:val="center"/>
        <w:rPr>
          <w:rFonts w:eastAsia="楷体"/>
          <w:sz w:val="36"/>
          <w:szCs w:val="36"/>
        </w:rPr>
      </w:pPr>
      <w:r>
        <w:rPr>
          <w:rFonts w:eastAsia="楷体"/>
          <w:sz w:val="36"/>
          <w:szCs w:val="36"/>
        </w:rPr>
        <w:t>比 选 日 期： 2025年</w:t>
      </w:r>
      <w:r>
        <w:rPr>
          <w:rFonts w:eastAsia="楷体" w:hint="eastAsia"/>
          <w:sz w:val="36"/>
          <w:szCs w:val="36"/>
        </w:rPr>
        <w:t>6</w:t>
      </w:r>
      <w:r>
        <w:rPr>
          <w:rFonts w:eastAsia="楷体"/>
          <w:sz w:val="36"/>
          <w:szCs w:val="36"/>
        </w:rPr>
        <w:t>月</w:t>
      </w:r>
    </w:p>
    <w:p>
      <w:pPr>
        <w:adjustRightInd w:val="0"/>
        <w:snapToGrid w:val="0"/>
        <w:spacing w:line="560" w:lineRule="exact"/>
        <w:ind w:firstLineChars="200" w:firstLine="640"/>
        <w:jc w:val="left"/>
        <w:rPr>
          <w:rFonts w:eastAsia="方正仿宋_GBK"/>
          <w:sz w:val="32"/>
          <w:szCs w:val="32"/>
        </w:rPr>
      </w:pPr>
      <w:r>
        <w:rPr>
          <w:rFonts w:eastAsia="方正仿宋_GBK"/>
          <w:sz w:val="32"/>
          <w:szCs w:val="32"/>
        </w:rPr>
        <w:br w:type="page"/>
      </w:r>
    </w:p>
    <w:p>
      <w:pPr>
        <w:adjustRightInd w:val="0"/>
        <w:snapToGrid w:val="0"/>
        <w:spacing w:line="560" w:lineRule="exact"/>
        <w:jc w:val="center"/>
        <w:rPr>
          <w:rFonts w:eastAsia="黑体"/>
          <w:sz w:val="32"/>
          <w:szCs w:val="32"/>
        </w:rPr>
      </w:pPr>
      <w:r>
        <w:rPr>
          <w:rFonts w:eastAsia="黑体"/>
          <w:sz w:val="32"/>
          <w:szCs w:val="32"/>
        </w:rPr>
        <w:t>第一章  项目概况</w:t>
      </w:r>
    </w:p>
    <w:p>
      <w:pPr>
        <w:adjustRightInd w:val="0"/>
        <w:snapToGrid w:val="0"/>
        <w:spacing w:line="560" w:lineRule="exact"/>
        <w:ind w:firstLineChars="200" w:firstLine="600"/>
        <w:jc w:val="left"/>
        <w:rPr>
          <w:rFonts w:eastAsia="方正仿宋_GBK"/>
          <w:bCs/>
          <w:sz w:val="30"/>
          <w:szCs w:val="30"/>
        </w:rPr>
      </w:pPr>
      <w:r>
        <w:rPr>
          <w:rFonts w:eastAsia="方正仿宋_GBK"/>
          <w:bCs/>
          <w:sz w:val="30"/>
          <w:szCs w:val="30"/>
        </w:rPr>
        <w:t>2025年度南京市医疗保险管理中心印刷品承印采用比选方式发包，</w:t>
      </w:r>
      <w:r>
        <w:rPr>
          <w:rFonts w:eastAsia="方正仿宋_GBK"/>
          <w:sz w:val="30"/>
          <w:szCs w:val="30"/>
          <w:lang w:val="zh-CN"/>
        </w:rPr>
        <w:t>资金情况已落实。</w:t>
      </w:r>
    </w:p>
    <w:p>
      <w:pPr>
        <w:autoSpaceDE w:val="0"/>
        <w:autoSpaceDN w:val="0"/>
        <w:adjustRightInd w:val="0"/>
        <w:snapToGrid w:val="0"/>
        <w:spacing w:line="560" w:lineRule="exact"/>
        <w:ind w:firstLineChars="200" w:firstLine="600"/>
        <w:jc w:val="left"/>
        <w:rPr>
          <w:rFonts w:eastAsia="方正仿宋_GBK"/>
          <w:bCs/>
          <w:sz w:val="30"/>
          <w:szCs w:val="30"/>
        </w:rPr>
      </w:pPr>
      <w:r>
        <w:rPr>
          <w:rFonts w:eastAsia="方正仿宋_GBK"/>
          <w:sz w:val="30"/>
          <w:szCs w:val="30"/>
          <w:lang w:val="zh-CN"/>
        </w:rPr>
        <w:t>1</w:t>
      </w:r>
      <w:r>
        <w:rPr>
          <w:rFonts w:eastAsia="方正仿宋_GBK"/>
          <w:sz w:val="30"/>
          <w:szCs w:val="30"/>
        </w:rPr>
        <w:t xml:space="preserve">. </w:t>
      </w:r>
      <w:r>
        <w:rPr>
          <w:rFonts w:eastAsia="方正仿宋_GBK"/>
          <w:sz w:val="30"/>
          <w:szCs w:val="30"/>
          <w:lang w:val="zh-CN"/>
        </w:rPr>
        <w:t>项目名称：</w:t>
      </w:r>
      <w:r>
        <w:rPr>
          <w:rFonts w:eastAsia="方正仿宋_GBK"/>
          <w:bCs/>
          <w:w w:val="96"/>
          <w:sz w:val="30"/>
          <w:szCs w:val="30"/>
        </w:rPr>
        <w:t>2025年度南京市医疗保险管理中心印刷品承印</w:t>
      </w:r>
    </w:p>
    <w:p>
      <w:pPr>
        <w:autoSpaceDE w:val="0"/>
        <w:autoSpaceDN w:val="0"/>
        <w:adjustRightInd w:val="0"/>
        <w:snapToGrid w:val="0"/>
        <w:spacing w:line="560" w:lineRule="exact"/>
        <w:ind w:firstLineChars="200" w:firstLine="600"/>
        <w:jc w:val="left"/>
        <w:rPr>
          <w:rFonts w:eastAsia="方正仿宋_GBK"/>
          <w:kern w:val="0"/>
          <w:sz w:val="30"/>
          <w:szCs w:val="30"/>
        </w:rPr>
      </w:pPr>
      <w:r>
        <w:rPr>
          <w:rFonts w:eastAsia="方正仿宋_GBK"/>
          <w:sz w:val="30"/>
          <w:szCs w:val="30"/>
          <w:lang w:val="zh-CN"/>
        </w:rPr>
        <w:t>2</w:t>
      </w:r>
      <w:r>
        <w:rPr>
          <w:rFonts w:eastAsia="方正仿宋_GBK"/>
          <w:sz w:val="30"/>
          <w:szCs w:val="30"/>
        </w:rPr>
        <w:t xml:space="preserve">. </w:t>
      </w:r>
      <w:r>
        <w:rPr>
          <w:rFonts w:eastAsia="方正仿宋_GBK"/>
          <w:sz w:val="30"/>
          <w:szCs w:val="30"/>
          <w:lang w:val="zh-CN"/>
        </w:rPr>
        <w:t>合作期限</w:t>
      </w:r>
      <w:r>
        <w:rPr>
          <w:rFonts w:eastAsia="方正仿宋_GBK"/>
          <w:kern w:val="0"/>
          <w:sz w:val="30"/>
          <w:szCs w:val="30"/>
        </w:rPr>
        <w:t>：自合作协议签订起至2025年12月31日。</w:t>
      </w:r>
    </w:p>
    <w:p>
      <w:pPr>
        <w:pStyle w:val="33"/>
        <w:widowControl/>
        <w:shd w:val="clear" w:color="auto" w:fill="FFFFFF"/>
        <w:adjustRightInd w:val="0"/>
        <w:snapToGrid w:val="0"/>
        <w:spacing w:line="560" w:lineRule="exact"/>
        <w:ind w:left="0" w:firstLineChars="200" w:firstLine="600"/>
        <w:jc w:val="left"/>
        <w:rPr>
          <w:rFonts w:eastAsia="方正仿宋_GBK"/>
          <w:sz w:val="30"/>
          <w:szCs w:val="30"/>
          <w:lang w:val="zh-CN"/>
        </w:rPr>
      </w:pPr>
      <w:r>
        <w:rPr>
          <w:rFonts w:eastAsia="方正仿宋_GBK"/>
          <w:sz w:val="30"/>
          <w:szCs w:val="30"/>
        </w:rPr>
        <w:t xml:space="preserve">3. </w:t>
      </w:r>
      <w:r>
        <w:rPr>
          <w:rFonts w:eastAsia="方正仿宋_GBK"/>
          <w:sz w:val="30"/>
          <w:szCs w:val="30"/>
          <w:lang w:val="zh-CN"/>
        </w:rPr>
        <w:t>交付地点：南京市建邺区水西门大街223号。</w:t>
      </w:r>
    </w:p>
    <w:p>
      <w:pPr>
        <w:pStyle w:val="15"/>
        <w:autoSpaceDE w:val="0"/>
        <w:autoSpaceDN w:val="0"/>
        <w:adjustRightInd w:val="0"/>
        <w:snapToGrid w:val="0"/>
        <w:spacing w:after="0" w:line="560" w:lineRule="exact"/>
        <w:ind w:firstLineChars="200" w:firstLine="600"/>
        <w:jc w:val="left"/>
        <w:rPr>
          <w:rFonts w:eastAsia="方正仿宋_GBK"/>
          <w:color w:val="000000"/>
          <w:sz w:val="30"/>
          <w:szCs w:val="30"/>
          <w:lang w:val="zh-CN"/>
        </w:rPr>
      </w:pPr>
      <w:r>
        <w:rPr>
          <w:rFonts w:eastAsia="方正仿宋_GBK"/>
          <w:sz w:val="30"/>
          <w:szCs w:val="30"/>
        </w:rPr>
        <w:t xml:space="preserve">4. </w:t>
      </w:r>
      <w:r>
        <w:rPr>
          <w:rFonts w:eastAsia="方正仿宋_GBK"/>
          <w:sz w:val="30"/>
          <w:szCs w:val="30"/>
          <w:lang w:val="zh-CN"/>
        </w:rPr>
        <w:t>合作内容：</w:t>
      </w:r>
      <w:r>
        <w:rPr>
          <w:rFonts w:eastAsia="方正仿宋_GBK"/>
          <w:color w:val="000000"/>
          <w:sz w:val="30"/>
          <w:szCs w:val="30"/>
          <w:lang w:val="zh-CN"/>
        </w:rPr>
        <w:t>双方签订合作协议后，承印方根据南京市医疗保险管理中心年度各类印刷品制作需求，完成印制及运输、分发等服务。相关费用按本次比选文件中承印方所提供单价，根据印刷、运输、分发等服务实际发生情况计算，并按季度或半年支付。超出本次比选范围的内容，双方协商确定。</w:t>
      </w:r>
    </w:p>
    <w:p>
      <w:pPr>
        <w:spacing w:line="560" w:lineRule="exact"/>
        <w:ind w:firstLineChars="200" w:firstLine="600"/>
        <w:jc w:val="left"/>
        <w:rPr>
          <w:color w:val="FF0000"/>
        </w:rPr>
      </w:pPr>
      <w:r>
        <w:rPr>
          <w:rFonts w:eastAsia="方正仿宋_GBK"/>
          <w:sz w:val="30"/>
          <w:szCs w:val="30"/>
          <w:lang w:val="zh-CN"/>
        </w:rPr>
        <w:t>5</w:t>
      </w:r>
      <w:r>
        <w:rPr>
          <w:rFonts w:eastAsia="方正仿宋_GBK"/>
          <w:sz w:val="30"/>
          <w:szCs w:val="30"/>
        </w:rPr>
        <w:t xml:space="preserve">. </w:t>
      </w:r>
      <w:r>
        <w:rPr>
          <w:rFonts w:eastAsia="方正仿宋_GBK"/>
          <w:sz w:val="30"/>
          <w:szCs w:val="30"/>
          <w:lang w:val="zh-CN"/>
        </w:rPr>
        <w:t>承印项目单价最高限价：见“采购需求”。</w:t>
      </w:r>
    </w:p>
    <w:p>
      <w:pPr>
        <w:pStyle w:val="15"/>
        <w:autoSpaceDE w:val="0"/>
        <w:autoSpaceDN w:val="0"/>
        <w:adjustRightInd w:val="0"/>
        <w:snapToGrid w:val="0"/>
        <w:spacing w:after="0" w:line="560" w:lineRule="exact"/>
        <w:ind w:firstLineChars="200" w:firstLine="600"/>
        <w:jc w:val="left"/>
        <w:rPr>
          <w:rFonts w:eastAsia="方正仿宋_GBK"/>
          <w:sz w:val="30"/>
          <w:szCs w:val="30"/>
          <w:lang w:val="zh-CN"/>
        </w:rPr>
      </w:pPr>
      <w:r>
        <w:rPr>
          <w:rFonts w:eastAsia="方正仿宋_GBK"/>
          <w:sz w:val="30"/>
          <w:szCs w:val="30"/>
        </w:rPr>
        <w:t xml:space="preserve">6. </w:t>
      </w:r>
      <w:r>
        <w:rPr>
          <w:rFonts w:eastAsia="方正仿宋_GBK"/>
          <w:sz w:val="30"/>
          <w:szCs w:val="30"/>
          <w:lang w:val="zh-CN"/>
        </w:rPr>
        <w:t>本项目不接受联合体且不得分包或者转包。</w:t>
      </w:r>
    </w:p>
    <w:p>
      <w:pPr>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rPr>
        <w:t xml:space="preserve">9. </w:t>
      </w:r>
      <w:r>
        <w:rPr>
          <w:rFonts w:eastAsia="方正仿宋_GBK"/>
          <w:sz w:val="30"/>
          <w:szCs w:val="30"/>
          <w:lang w:val="zh-CN"/>
        </w:rPr>
        <w:t>比选申请人应具备的资格条件：</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（1）具有独立承担民事责任的能力。（提供法人或者其他组织的营业执照；供应商为自然人的，提供其身份证）</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（2）比选</w:t>
      </w:r>
      <w:r>
        <w:rPr>
          <w:rFonts w:eastAsia="方正仿宋_GBK"/>
          <w:sz w:val="30"/>
          <w:szCs w:val="30"/>
          <w:lang w:val="zh-CN"/>
        </w:rPr>
        <w:t>申请</w:t>
      </w:r>
      <w:r>
        <w:rPr>
          <w:rFonts w:eastAsia="方正仿宋_GBK"/>
          <w:sz w:val="30"/>
          <w:szCs w:val="30"/>
        </w:rPr>
        <w:t>人应为“2024-2025年度江苏省省级、南京市市级、区级、江北新区印刷服务框架协议采购”分包二入围供应商。（提供中标公告截图、中标通知书或其他证明材料，复印件加盖投标人公章）</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（3）具有行政主管部门颁发的包含出版物印刷许可的《印刷经营许可证》。（提供有效证书复印件加盖比选申请人公章）</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（4）具有良好的商业信誉和健全的财务会计制度。（提供202</w:t>
      </w:r>
      <w:r>
        <w:rPr>
          <w:rFonts w:eastAsia="方正仿宋_GBK" w:hint="eastAsia"/>
          <w:sz w:val="30"/>
          <w:szCs w:val="30"/>
        </w:rPr>
        <w:t>4</w:t>
      </w:r>
      <w:r>
        <w:rPr>
          <w:rFonts w:eastAsia="方正仿宋_GBK"/>
          <w:sz w:val="30"/>
          <w:szCs w:val="30"/>
        </w:rPr>
        <w:t>年度财务报告或比选截止时间前六个月内银行出具的资信证明）</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（5）具有履行合同所必需的设备和专业技术能力。（供应商根据履行采购项目合同需要，提供履行合同所必需的设备和专业技术能力的证明材料）</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（6）有依法缴纳税收和社会保障资金的良好记录。（提供参加本次采购活动前半年内至少一个月缴纳增值税或企业所得税的凭据）</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（7）2021年1月1日以来，比选</w:t>
      </w:r>
      <w:r>
        <w:rPr>
          <w:rFonts w:eastAsia="方正仿宋_GBK"/>
          <w:sz w:val="30"/>
          <w:szCs w:val="30"/>
          <w:lang w:val="zh-CN"/>
        </w:rPr>
        <w:t>申请</w:t>
      </w:r>
      <w:r>
        <w:rPr>
          <w:rFonts w:eastAsia="方正仿宋_GBK"/>
          <w:sz w:val="30"/>
          <w:szCs w:val="30"/>
        </w:rPr>
        <w:t>人未被“信用中国”（网址:http://www.creditchina.gov.cn/）列为“失信被执行人”，</w:t>
      </w:r>
      <w:r>
        <w:rPr>
          <w:rFonts w:eastAsia="方正仿宋_GBK"/>
          <w:w w:val="90"/>
          <w:sz w:val="30"/>
          <w:szCs w:val="30"/>
        </w:rPr>
        <w:t>未被“国家企业信用信息公示系统”</w:t>
      </w:r>
      <w:r>
        <w:rPr>
          <w:rFonts w:eastAsia="方正仿宋_GBK"/>
          <w:w w:val="96"/>
          <w:sz w:val="30"/>
          <w:szCs w:val="30"/>
        </w:rPr>
        <w:t>（网址：http：//gsxt.gov.cn/index.html）</w:t>
      </w:r>
      <w:r>
        <w:rPr>
          <w:rFonts w:eastAsia="方正仿宋_GBK"/>
          <w:sz w:val="30"/>
          <w:szCs w:val="30"/>
        </w:rPr>
        <w:t>列入“严重违法失信名单”（提供网站查询截图加盖比选申请人公章装订于比选文件中）</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（8）单位负责人为同一人或者存在直接控股、管理关系的不同供应商，不得参加同一合同项下的政府采购活动。</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 xml:space="preserve">10. </w:t>
      </w:r>
      <w:r>
        <w:rPr>
          <w:rFonts w:eastAsia="方正仿宋_GBK"/>
          <w:w w:val="85"/>
          <w:sz w:val="30"/>
          <w:szCs w:val="30"/>
        </w:rPr>
        <w:t>比选文件获取方式：南京市医保局官网（</w:t>
      </w:r>
      <w:r>
        <w:rPr>
          <w:rStyle w:val="30"/>
          <w:rFonts w:eastAsia="方正仿宋_GBK"/>
          <w:w w:val="85"/>
          <w:sz w:val="30"/>
          <w:szCs w:val="30"/>
        </w:rPr>
        <w:fldChar w:fldCharType="begin"/>
      </w:r>
      <w:r>
        <w:instrText>HYPERLINK "https://ybj.nanjing.gov.cn/"</w:instrText>
      </w:r>
      <w:r>
        <w:rPr>
          <w:rStyle w:val="30"/>
          <w:rFonts w:eastAsia="方正仿宋_GBK"/>
          <w:w w:val="85"/>
          <w:sz w:val="30"/>
          <w:szCs w:val="30"/>
        </w:rPr>
        <w:fldChar w:fldCharType="separate"/>
      </w:r>
      <w:r>
        <w:rPr>
          <w:rStyle w:val="30"/>
          <w:rFonts w:eastAsia="方正仿宋_GBK"/>
          <w:w w:val="85"/>
          <w:sz w:val="30"/>
          <w:szCs w:val="30"/>
        </w:rPr>
        <w:t>https://ybj.nanjing.gov.cn/</w:t>
      </w:r>
      <w:r>
        <w:rPr>
          <w:rStyle w:val="30"/>
          <w:rFonts w:eastAsia="方正仿宋_GBK"/>
          <w:w w:val="85"/>
          <w:sz w:val="30"/>
          <w:szCs w:val="30"/>
        </w:rPr>
        <w:fldChar w:fldCharType="end"/>
      </w:r>
      <w:r>
        <w:rPr>
          <w:rFonts w:eastAsia="方正仿宋_GBK"/>
          <w:w w:val="85"/>
          <w:sz w:val="30"/>
          <w:szCs w:val="30"/>
        </w:rPr>
        <w:t>）</w:t>
      </w:r>
      <w:r>
        <w:rPr>
          <w:rFonts w:eastAsia="方正仿宋_GBK"/>
          <w:sz w:val="30"/>
          <w:szCs w:val="30"/>
        </w:rPr>
        <w:t>；获取时间：2025年</w:t>
      </w:r>
      <w:r>
        <w:rPr>
          <w:rFonts w:eastAsia="方正仿宋_GBK" w:hint="eastAsia"/>
          <w:sz w:val="30"/>
          <w:szCs w:val="30"/>
        </w:rPr>
        <w:t>6</w:t>
      </w:r>
      <w:r>
        <w:rPr>
          <w:rFonts w:eastAsia="方正仿宋_GBK"/>
          <w:sz w:val="30"/>
          <w:szCs w:val="30"/>
        </w:rPr>
        <w:t>月</w:t>
      </w:r>
      <w:r>
        <w:rPr>
          <w:rFonts w:eastAsia="方正仿宋_GBK" w:hint="eastAsia"/>
          <w:sz w:val="30"/>
          <w:szCs w:val="30"/>
        </w:rPr>
        <w:t>3</w:t>
      </w:r>
      <w:r>
        <w:rPr>
          <w:rFonts w:eastAsia="方正仿宋_GBK"/>
          <w:sz w:val="30"/>
          <w:szCs w:val="30"/>
        </w:rPr>
        <w:t>日至2025年</w:t>
      </w:r>
      <w:r>
        <w:rPr>
          <w:rFonts w:eastAsia="方正仿宋_GBK" w:hint="eastAsia"/>
          <w:sz w:val="30"/>
          <w:szCs w:val="30"/>
        </w:rPr>
        <w:t>6</w:t>
      </w:r>
      <w:r>
        <w:rPr>
          <w:rFonts w:eastAsia="方正仿宋_GBK"/>
          <w:sz w:val="30"/>
          <w:szCs w:val="30"/>
        </w:rPr>
        <w:t>月</w:t>
      </w:r>
      <w:r>
        <w:rPr>
          <w:rFonts w:eastAsia="方正仿宋_GBK" w:hint="eastAsia"/>
          <w:sz w:val="30"/>
          <w:szCs w:val="30"/>
        </w:rPr>
        <w:t>6</w:t>
      </w:r>
      <w:r>
        <w:rPr>
          <w:rFonts w:eastAsia="方正仿宋_GBK"/>
          <w:sz w:val="30"/>
          <w:szCs w:val="30"/>
        </w:rPr>
        <w:t>日。</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11. 评审方式：综合评价法</w:t>
      </w:r>
    </w:p>
    <w:p>
      <w:pPr>
        <w:pStyle w:val="27"/>
        <w:shd w:val="clear" w:color="auto" w:fill="FFFFFF"/>
        <w:snapToGrid w:val="0"/>
        <w:spacing w:before="0" w:beforeAutospacing="0" w:after="0" w:afterAutospacing="0" w:line="560" w:lineRule="exact"/>
        <w:ind w:firstLineChars="200" w:firstLine="600"/>
        <w:jc w:val="both"/>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12. 递交比选文件截止时间：2025年</w:t>
      </w:r>
      <w:r>
        <w:rPr>
          <w:rFonts w:ascii="Times New Roman" w:eastAsia="方正仿宋_GBK" w:cs="Times New Roman" w:hAnsi="Times New Roman" w:hint="eastAsia"/>
          <w:color w:val="000000"/>
          <w:sz w:val="30"/>
          <w:szCs w:val="30"/>
          <w:u w:val="single"/>
        </w:rPr>
        <w:t>6</w:t>
      </w:r>
      <w:r>
        <w:rPr>
          <w:rFonts w:ascii="Times New Roman" w:eastAsia="方正仿宋_GBK" w:cs="Times New Roman" w:hAnsi="Times New Roman"/>
          <w:color w:val="000000"/>
          <w:sz w:val="30"/>
          <w:szCs w:val="30"/>
        </w:rPr>
        <w:t>月</w:t>
      </w:r>
      <w:r>
        <w:rPr>
          <w:rFonts w:ascii="Times New Roman" w:eastAsia="方正仿宋_GBK" w:cs="Times New Roman" w:hAnsi="Times New Roman"/>
          <w:color w:val="000000"/>
          <w:sz w:val="30"/>
          <w:szCs w:val="30"/>
          <w:u w:val="single"/>
        </w:rPr>
        <w:t xml:space="preserve"> </w:t>
      </w:r>
      <w:r>
        <w:rPr>
          <w:rFonts w:ascii="Times New Roman" w:eastAsia="方正仿宋_GBK" w:cs="Times New Roman" w:hAnsi="Times New Roman" w:hint="eastAsia"/>
          <w:color w:val="000000"/>
          <w:sz w:val="30"/>
          <w:szCs w:val="30"/>
          <w:u w:val="single"/>
        </w:rPr>
        <w:t>9</w:t>
      </w:r>
      <w:r>
        <w:rPr>
          <w:rFonts w:ascii="Times New Roman" w:eastAsia="方正仿宋_GBK" w:cs="Times New Roman" w:hAnsi="Times New Roman"/>
          <w:color w:val="000000"/>
          <w:sz w:val="30"/>
          <w:szCs w:val="30"/>
        </w:rPr>
        <w:t>日</w:t>
      </w:r>
      <w:r>
        <w:rPr>
          <w:rFonts w:ascii="Times New Roman" w:eastAsia="方正仿宋_GBK" w:cs="Times New Roman" w:hAnsi="Times New Roman"/>
          <w:color w:val="000000"/>
          <w:sz w:val="30"/>
          <w:szCs w:val="30"/>
          <w:u w:val="single"/>
        </w:rPr>
        <w:t xml:space="preserve"> </w:t>
      </w:r>
      <w:r>
        <w:rPr>
          <w:rFonts w:ascii="Times New Roman" w:eastAsia="方正仿宋_GBK" w:cs="Times New Roman" w:hAnsi="Times New Roman" w:hint="eastAsia"/>
          <w:color w:val="000000"/>
          <w:sz w:val="30"/>
          <w:szCs w:val="30"/>
          <w:u w:val="single"/>
        </w:rPr>
        <w:t>9</w:t>
      </w:r>
      <w:r>
        <w:rPr>
          <w:rFonts w:ascii="Times New Roman" w:eastAsia="方正仿宋_GBK" w:cs="Times New Roman" w:hAnsi="Times New Roman"/>
          <w:color w:val="000000"/>
          <w:sz w:val="30"/>
          <w:szCs w:val="30"/>
        </w:rPr>
        <w:t>时</w:t>
      </w:r>
      <w:r>
        <w:rPr>
          <w:rFonts w:ascii="Times New Roman" w:eastAsia="方正仿宋_GBK" w:cs="Times New Roman" w:hAnsi="Times New Roman"/>
          <w:color w:val="000000"/>
          <w:sz w:val="30"/>
          <w:szCs w:val="30"/>
          <w:u w:val="single"/>
        </w:rPr>
        <w:t>00</w:t>
      </w:r>
      <w:r>
        <w:rPr>
          <w:rFonts w:ascii="Times New Roman" w:eastAsia="方正仿宋_GBK" w:cs="Times New Roman" w:hAnsi="Times New Roman"/>
          <w:color w:val="000000"/>
          <w:sz w:val="30"/>
          <w:szCs w:val="30"/>
        </w:rPr>
        <w:t>分。</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 xml:space="preserve">递交地点: </w:t>
      </w:r>
      <w:r>
        <w:rPr>
          <w:rFonts w:eastAsia="方正仿宋_GBK"/>
          <w:sz w:val="30"/>
          <w:szCs w:val="30"/>
          <w:u w:val="single"/>
        </w:rPr>
        <w:t xml:space="preserve"> 南京市建邺区水西门大街223号3楼310室             </w:t>
      </w:r>
    </w:p>
    <w:p>
      <w:pPr>
        <w:adjustRightInd w:val="0"/>
        <w:snapToGrid w:val="0"/>
        <w:spacing w:line="560" w:lineRule="exact"/>
        <w:ind w:firstLineChars="200" w:firstLine="600"/>
        <w:jc w:val="left"/>
        <w:rPr>
          <w:rFonts w:eastAsia="方正仿宋_GBK"/>
          <w:sz w:val="30"/>
          <w:szCs w:val="30"/>
        </w:rPr>
      </w:pPr>
      <w:r>
        <w:rPr>
          <w:rFonts w:eastAsia="方正仿宋_GBK"/>
          <w:sz w:val="30"/>
          <w:szCs w:val="30"/>
        </w:rPr>
        <w:t>递交比选申请文件份数：一式叁份  （一份正本贰份副本）</w:t>
      </w:r>
    </w:p>
    <w:p>
      <w:pPr>
        <w:adjustRightInd w:val="0"/>
        <w:snapToGrid w:val="0"/>
        <w:spacing w:line="560" w:lineRule="exact"/>
        <w:ind w:firstLineChars="200" w:firstLine="600"/>
        <w:jc w:val="left"/>
        <w:rPr>
          <w:rFonts w:eastAsia="方正仿宋_GBK"/>
          <w:sz w:val="30"/>
          <w:szCs w:val="30"/>
          <w:u w:val="single"/>
        </w:rPr>
      </w:pPr>
      <w:r>
        <w:rPr>
          <w:rFonts w:eastAsia="方正仿宋_GBK"/>
          <w:sz w:val="30"/>
          <w:szCs w:val="30"/>
        </w:rPr>
        <w:t>13. 项目联系人：</w:t>
      </w:r>
      <w:r>
        <w:rPr>
          <w:rFonts w:eastAsia="方正仿宋_GBK"/>
          <w:sz w:val="30"/>
          <w:szCs w:val="30"/>
          <w:u w:val="single"/>
        </w:rPr>
        <w:t xml:space="preserve"> 张琦  </w:t>
      </w:r>
      <w:r>
        <w:rPr>
          <w:rFonts w:eastAsia="方正仿宋_GBK"/>
          <w:sz w:val="30"/>
          <w:szCs w:val="30"/>
        </w:rPr>
        <w:t xml:space="preserve"> 联系电话：</w:t>
      </w:r>
      <w:r>
        <w:rPr>
          <w:rFonts w:eastAsia="方正仿宋_GBK"/>
          <w:sz w:val="30"/>
          <w:szCs w:val="30"/>
          <w:u w:val="single"/>
        </w:rPr>
        <w:t xml:space="preserve">  18013969196  </w:t>
      </w:r>
    </w:p>
    <w:p>
      <w:pPr>
        <w:widowControl/>
        <w:jc w:val="left"/>
        <w:rPr>
          <w:rFonts w:eastAsia="方正黑体_GBK"/>
          <w:sz w:val="32"/>
          <w:szCs w:val="32"/>
        </w:rPr>
      </w:pPr>
      <w:r>
        <w:rPr>
          <w:rFonts w:eastAsia="方正黑体_GBK"/>
          <w:sz w:val="32"/>
          <w:szCs w:val="32"/>
        </w:rPr>
        <w:br w:type="page"/>
      </w:r>
    </w:p>
    <w:p>
      <w:pPr>
        <w:adjustRightInd w:val="0"/>
        <w:snapToGrid w:val="0"/>
        <w:spacing w:line="560" w:lineRule="exact"/>
        <w:jc w:val="center"/>
        <w:rPr>
          <w:rFonts w:eastAsia="黑体"/>
          <w:sz w:val="32"/>
          <w:szCs w:val="32"/>
        </w:rPr>
      </w:pPr>
      <w:r>
        <w:rPr>
          <w:rFonts w:eastAsia="黑体"/>
          <w:sz w:val="32"/>
          <w:szCs w:val="32"/>
        </w:rPr>
        <w:t>第二章  比选须知</w:t>
      </w:r>
    </w:p>
    <w:p>
      <w:pPr>
        <w:autoSpaceDE w:val="0"/>
        <w:autoSpaceDN w:val="0"/>
        <w:adjustRightInd w:val="0"/>
        <w:snapToGrid w:val="0"/>
        <w:spacing w:line="560" w:lineRule="exact"/>
        <w:ind w:firstLineChars="200" w:firstLine="600"/>
        <w:jc w:val="left"/>
        <w:rPr>
          <w:rFonts w:eastAsia="方正仿宋_GBK"/>
          <w:b/>
          <w:sz w:val="30"/>
          <w:szCs w:val="30"/>
        </w:rPr>
      </w:pPr>
    </w:p>
    <w:p>
      <w:pPr>
        <w:autoSpaceDE w:val="0"/>
        <w:autoSpaceDN w:val="0"/>
        <w:adjustRightInd w:val="0"/>
        <w:snapToGrid w:val="0"/>
        <w:spacing w:line="560" w:lineRule="exact"/>
        <w:ind w:firstLineChars="200" w:firstLine="600"/>
        <w:jc w:val="left"/>
        <w:rPr>
          <w:rFonts w:eastAsia="黑体"/>
          <w:sz w:val="30"/>
          <w:szCs w:val="30"/>
          <w:lang w:val="zh-CN"/>
        </w:rPr>
      </w:pPr>
      <w:r>
        <w:rPr>
          <w:rFonts w:eastAsia="黑体"/>
          <w:sz w:val="30"/>
          <w:szCs w:val="30"/>
          <w:lang w:val="zh-CN"/>
        </w:rPr>
        <w:t>一、比选文件的组成</w:t>
      </w:r>
    </w:p>
    <w:p>
      <w:pPr>
        <w:tabs>
          <w:tab w:val="left" w:pos="993"/>
          <w:tab w:val="left" w:pos="1134"/>
        </w:tabs>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1. 比选文件包括本文件及所有发出的修改澄清通知，修改澄清与本文件不一致的，以最后发出的为准。</w:t>
      </w:r>
    </w:p>
    <w:p>
      <w:pPr>
        <w:tabs>
          <w:tab w:val="left" w:pos="993"/>
          <w:tab w:val="left" w:pos="1134"/>
        </w:tabs>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2. 比选申请人应认真审阅比选文件所有的内容，如果比选申请人的比选文件不能实质性地响应比选文件要求，责任由比选申请人自行承担。</w:t>
      </w:r>
    </w:p>
    <w:p>
      <w:pPr>
        <w:tabs>
          <w:tab w:val="left" w:pos="0"/>
          <w:tab w:val="left" w:pos="993"/>
          <w:tab w:val="left" w:pos="1134"/>
        </w:tabs>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3. 比选申请人在收到比选文件后，若有疑问需要澄清，应于收到比选文件后以书面形式（包括书面文字、传真、电子邮件等）向发包人提出，比选人将以书面形式予以解答，解答内容将送达所有参与评审的比选申请人。</w:t>
      </w:r>
    </w:p>
    <w:p>
      <w:pPr>
        <w:autoSpaceDE w:val="0"/>
        <w:autoSpaceDN w:val="0"/>
        <w:adjustRightInd w:val="0"/>
        <w:snapToGrid w:val="0"/>
        <w:spacing w:line="560" w:lineRule="exact"/>
        <w:ind w:firstLineChars="200" w:firstLine="600"/>
        <w:jc w:val="left"/>
        <w:rPr>
          <w:rFonts w:eastAsia="黑体"/>
          <w:sz w:val="30"/>
          <w:szCs w:val="30"/>
          <w:lang w:val="zh-CN"/>
        </w:rPr>
      </w:pPr>
      <w:r>
        <w:rPr>
          <w:rFonts w:eastAsia="黑体"/>
          <w:sz w:val="30"/>
          <w:szCs w:val="30"/>
          <w:lang w:val="zh-CN"/>
        </w:rPr>
        <w:t>二、比选申请文件的组成</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rPr>
        <w:t xml:space="preserve">1. </w:t>
      </w:r>
      <w:r>
        <w:rPr>
          <w:rFonts w:eastAsia="方正仿宋_GBK"/>
          <w:sz w:val="30"/>
          <w:szCs w:val="30"/>
          <w:lang w:val="zh-CN"/>
        </w:rPr>
        <w:t>比选申请文件应采用A4规格纸编制并装订，主要包含以下几个部分内容：</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w:t>
      </w:r>
      <w:r>
        <w:rPr>
          <w:rFonts w:eastAsia="方正仿宋_GBK"/>
          <w:sz w:val="30"/>
          <w:szCs w:val="30"/>
        </w:rPr>
        <w:t>1</w:t>
      </w:r>
      <w:r>
        <w:rPr>
          <w:rFonts w:eastAsia="方正仿宋_GBK"/>
          <w:sz w:val="30"/>
          <w:szCs w:val="30"/>
          <w:lang w:val="zh-CN"/>
        </w:rPr>
        <w:t>）比选申请函（见比选文件格式）；</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（2）授权委托书（见</w:t>
      </w:r>
      <w:r>
        <w:rPr>
          <w:rFonts w:eastAsia="方正仿宋_GBK"/>
          <w:sz w:val="30"/>
          <w:szCs w:val="30"/>
          <w:lang w:val="zh-CN"/>
        </w:rPr>
        <w:t>比选</w:t>
      </w:r>
      <w:r>
        <w:rPr>
          <w:rFonts w:eastAsia="方正仿宋_GBK"/>
          <w:sz w:val="30"/>
          <w:szCs w:val="30"/>
        </w:rPr>
        <w:t>文件格式）；</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（3）</w:t>
      </w:r>
      <w:r>
        <w:rPr>
          <w:rFonts w:eastAsia="方正仿宋_GBK"/>
          <w:sz w:val="30"/>
          <w:szCs w:val="30"/>
          <w:lang w:val="zh-CN"/>
        </w:rPr>
        <w:t>报价清单；</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（4）资格审查材料；</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（5）服务方案；</w:t>
      </w:r>
    </w:p>
    <w:p>
      <w:pPr>
        <w:autoSpaceDE w:val="0"/>
        <w:autoSpaceDN w:val="0"/>
        <w:adjustRightInd w:val="0"/>
        <w:snapToGrid w:val="0"/>
        <w:spacing w:line="560" w:lineRule="exact"/>
        <w:ind w:firstLineChars="200" w:firstLine="600"/>
        <w:jc w:val="left"/>
        <w:rPr>
          <w:rFonts w:eastAsia="方正仿宋_GBK"/>
          <w:sz w:val="30"/>
          <w:szCs w:val="30"/>
        </w:rPr>
      </w:pPr>
      <w:r>
        <w:rPr>
          <w:rFonts w:eastAsia="方正仿宋_GBK"/>
          <w:sz w:val="30"/>
          <w:szCs w:val="30"/>
        </w:rPr>
        <w:t>（6）承印公司需要提供的技术资料。</w:t>
      </w:r>
    </w:p>
    <w:p>
      <w:pPr>
        <w:autoSpaceDE w:val="0"/>
        <w:autoSpaceDN w:val="0"/>
        <w:adjustRightInd w:val="0"/>
        <w:snapToGrid w:val="0"/>
        <w:spacing w:line="560" w:lineRule="exact"/>
        <w:ind w:firstLineChars="200" w:firstLine="600"/>
        <w:jc w:val="left"/>
        <w:rPr>
          <w:rFonts w:eastAsia="黑体"/>
          <w:sz w:val="30"/>
          <w:szCs w:val="30"/>
          <w:lang w:val="zh-CN"/>
        </w:rPr>
      </w:pPr>
      <w:r>
        <w:rPr>
          <w:rFonts w:eastAsia="黑体"/>
          <w:sz w:val="30"/>
          <w:szCs w:val="30"/>
          <w:lang w:val="zh-CN"/>
        </w:rPr>
        <w:t>三、报价要求</w:t>
      </w:r>
    </w:p>
    <w:p>
      <w:pPr>
        <w:autoSpaceDE w:val="0"/>
        <w:autoSpaceDN w:val="0"/>
        <w:adjustRightInd w:val="0"/>
        <w:snapToGrid w:val="0"/>
        <w:spacing w:line="560" w:lineRule="exact"/>
        <w:ind w:firstLineChars="200" w:firstLine="600"/>
        <w:jc w:val="left"/>
        <w:rPr>
          <w:rFonts w:eastAsia="方正仿宋_GBK"/>
          <w:snapToGrid w:val="0"/>
          <w:sz w:val="30"/>
          <w:szCs w:val="30"/>
        </w:rPr>
      </w:pPr>
      <w:r>
        <w:rPr>
          <w:rFonts w:eastAsia="方正仿宋_GBK"/>
          <w:snapToGrid w:val="0"/>
          <w:sz w:val="30"/>
          <w:szCs w:val="30"/>
          <w:lang w:val="zh-CN"/>
        </w:rPr>
        <w:t>1. 服务项目单价最高限价，见第三章“合作需求”。</w:t>
      </w:r>
      <w:r>
        <w:rPr>
          <w:rFonts w:eastAsia="方正仿宋_GBK"/>
          <w:snapToGrid w:val="0"/>
          <w:sz w:val="30"/>
          <w:szCs w:val="30"/>
        </w:rPr>
        <w:t>比选申请人的报价不得超过最高限价标准，否则均作无效报价。</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napToGrid w:val="0"/>
          <w:sz w:val="30"/>
          <w:szCs w:val="30"/>
        </w:rPr>
        <w:t xml:space="preserve">2. </w:t>
      </w:r>
      <w:r>
        <w:rPr>
          <w:rFonts w:eastAsia="方正仿宋_GBK"/>
          <w:snapToGrid w:val="0"/>
          <w:sz w:val="30"/>
          <w:szCs w:val="30"/>
          <w:lang w:val="zh-CN"/>
        </w:rPr>
        <w:t>服务项目单价</w:t>
      </w:r>
      <w:r>
        <w:rPr>
          <w:rFonts w:eastAsia="方正仿宋_GBK"/>
          <w:snapToGrid w:val="0"/>
          <w:sz w:val="30"/>
          <w:szCs w:val="30"/>
        </w:rPr>
        <w:t>报价应是本</w:t>
      </w:r>
      <w:r>
        <w:rPr>
          <w:rFonts w:eastAsia="方正仿宋_GBK"/>
          <w:sz w:val="30"/>
          <w:szCs w:val="30"/>
          <w:lang w:val="zh-CN"/>
        </w:rPr>
        <w:t>比选</w:t>
      </w:r>
      <w:r>
        <w:rPr>
          <w:rFonts w:eastAsia="方正仿宋_GBK"/>
          <w:snapToGrid w:val="0"/>
          <w:sz w:val="30"/>
          <w:szCs w:val="30"/>
        </w:rPr>
        <w:t>文件所确定的全部工作内容的价格体现，其应包括各项应有费用。</w:t>
      </w:r>
    </w:p>
    <w:p>
      <w:pPr>
        <w:autoSpaceDE w:val="0"/>
        <w:autoSpaceDN w:val="0"/>
        <w:adjustRightInd w:val="0"/>
        <w:snapToGrid w:val="0"/>
        <w:spacing w:line="560" w:lineRule="exact"/>
        <w:ind w:firstLineChars="200" w:firstLine="600"/>
        <w:jc w:val="left"/>
        <w:rPr>
          <w:rFonts w:eastAsia="黑体"/>
          <w:sz w:val="30"/>
          <w:szCs w:val="30"/>
          <w:lang w:val="zh-CN"/>
        </w:rPr>
      </w:pPr>
      <w:r>
        <w:rPr>
          <w:rFonts w:eastAsia="黑体"/>
          <w:sz w:val="30"/>
          <w:szCs w:val="30"/>
          <w:lang w:val="zh-CN"/>
        </w:rPr>
        <w:t>四、比选申请文件递交</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1. 比选申请文件应于比选文件规定的截止时间之前密封递交至指定的地点，逾时视为自动放弃。</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2. 比选申请文件需提供指定的份数，且须法定代表人或授权代表签署并加盖单位公章。</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3.有下列情形之一时，比选申请人的比选申请文件将被拒绝：</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（1）逾期送达的；</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（2）比选申请文件少于指定份数，或未密封的。</w:t>
      </w:r>
    </w:p>
    <w:p>
      <w:pPr>
        <w:autoSpaceDE w:val="0"/>
        <w:autoSpaceDN w:val="0"/>
        <w:adjustRightInd w:val="0"/>
        <w:snapToGrid w:val="0"/>
        <w:spacing w:line="560" w:lineRule="exact"/>
        <w:ind w:firstLineChars="200" w:firstLine="600"/>
        <w:jc w:val="left"/>
        <w:rPr>
          <w:rFonts w:eastAsia="黑体"/>
          <w:sz w:val="30"/>
          <w:szCs w:val="30"/>
          <w:lang w:val="zh-CN"/>
        </w:rPr>
      </w:pPr>
      <w:r>
        <w:rPr>
          <w:rFonts w:eastAsia="黑体"/>
          <w:sz w:val="30"/>
          <w:szCs w:val="30"/>
          <w:lang w:val="zh-CN"/>
        </w:rPr>
        <w:t>五、评审</w:t>
      </w:r>
    </w:p>
    <w:p>
      <w:pPr>
        <w:autoSpaceDE w:val="0"/>
        <w:autoSpaceDN w:val="0"/>
        <w:adjustRightInd w:val="0"/>
        <w:snapToGrid w:val="0"/>
        <w:spacing w:line="560" w:lineRule="exact"/>
        <w:ind w:firstLineChars="200" w:firstLine="600"/>
        <w:rPr>
          <w:rFonts w:eastAsia="方正仿宋_GBK"/>
          <w:sz w:val="30"/>
          <w:szCs w:val="30"/>
        </w:rPr>
      </w:pPr>
      <w:r>
        <w:rPr>
          <w:rFonts w:eastAsia="方正仿宋_GBK"/>
          <w:sz w:val="30"/>
          <w:szCs w:val="30"/>
        </w:rPr>
        <w:t>综合评价法：是指</w:t>
      </w:r>
      <w:r>
        <w:rPr>
          <w:rFonts w:eastAsia="方正仿宋_GBK"/>
          <w:sz w:val="30"/>
          <w:szCs w:val="30"/>
          <w:lang w:val="zh-CN"/>
        </w:rPr>
        <w:t>比选申请</w:t>
      </w:r>
      <w:r>
        <w:rPr>
          <w:rFonts w:eastAsia="方正仿宋_GBK"/>
          <w:sz w:val="30"/>
          <w:szCs w:val="30"/>
        </w:rPr>
        <w:t>文件满足</w:t>
      </w:r>
      <w:r>
        <w:rPr>
          <w:rFonts w:eastAsia="方正仿宋_GBK"/>
          <w:sz w:val="30"/>
          <w:szCs w:val="30"/>
          <w:lang w:val="zh-CN"/>
        </w:rPr>
        <w:t>比选</w:t>
      </w:r>
      <w:r>
        <w:rPr>
          <w:rFonts w:eastAsia="方正仿宋_GBK"/>
          <w:sz w:val="30"/>
          <w:szCs w:val="30"/>
        </w:rPr>
        <w:t>文件全部实质性要求且按照评审因素的量化指标，综合评审得分最高的</w:t>
      </w:r>
      <w:r>
        <w:rPr>
          <w:rFonts w:eastAsia="方正仿宋_GBK"/>
          <w:sz w:val="30"/>
          <w:szCs w:val="30"/>
          <w:lang w:val="zh-CN"/>
        </w:rPr>
        <w:t>比选申请人</w:t>
      </w:r>
      <w:r>
        <w:rPr>
          <w:rFonts w:eastAsia="方正仿宋_GBK"/>
          <w:sz w:val="30"/>
          <w:szCs w:val="30"/>
        </w:rPr>
        <w:t>为中选候选人。</w:t>
      </w:r>
    </w:p>
    <w:p>
      <w:pPr>
        <w:autoSpaceDE w:val="0"/>
        <w:autoSpaceDN w:val="0"/>
        <w:adjustRightInd w:val="0"/>
        <w:snapToGrid w:val="0"/>
        <w:spacing w:line="560" w:lineRule="exact"/>
        <w:ind w:firstLineChars="200" w:firstLine="600"/>
        <w:jc w:val="left"/>
        <w:rPr>
          <w:rFonts w:eastAsia="黑体"/>
          <w:sz w:val="30"/>
          <w:szCs w:val="30"/>
          <w:lang w:val="zh-CN"/>
        </w:rPr>
      </w:pPr>
      <w:r>
        <w:rPr>
          <w:rFonts w:eastAsia="黑体"/>
          <w:sz w:val="30"/>
          <w:szCs w:val="30"/>
          <w:lang w:val="zh-CN"/>
        </w:rPr>
        <w:t>六、合同授予</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1. 比选人向成交比选申请人发出成交通知书，该通知书将是合同的组成部分。</w:t>
      </w:r>
    </w:p>
    <w:p>
      <w:pPr>
        <w:autoSpaceDE w:val="0"/>
        <w:autoSpaceDN w:val="0"/>
        <w:adjustRightInd w:val="0"/>
        <w:snapToGrid w:val="0"/>
        <w:spacing w:line="560" w:lineRule="exact"/>
        <w:ind w:firstLineChars="200" w:firstLine="600"/>
        <w:jc w:val="left"/>
        <w:rPr>
          <w:rFonts w:eastAsia="方正仿宋_GBK"/>
          <w:sz w:val="30"/>
          <w:szCs w:val="30"/>
          <w:lang w:val="zh-CN"/>
        </w:rPr>
      </w:pPr>
      <w:r>
        <w:rPr>
          <w:rFonts w:eastAsia="方正仿宋_GBK"/>
          <w:sz w:val="30"/>
          <w:szCs w:val="30"/>
          <w:lang w:val="zh-CN"/>
        </w:rPr>
        <w:t>2. 成交比选申请人应按成交通知书规定的时间、地点与比选人签订书面合同。</w:t>
      </w:r>
    </w:p>
    <w:p>
      <w:pPr>
        <w:widowControl/>
        <w:jc w:val="left"/>
        <w:rPr>
          <w:rFonts w:eastAsia="方正仿宋_GBK"/>
          <w:sz w:val="30"/>
          <w:szCs w:val="30"/>
          <w:lang w:val="zh-CN"/>
        </w:rPr>
      </w:pPr>
      <w:r>
        <w:rPr>
          <w:rFonts w:eastAsia="方正仿宋_GBK"/>
          <w:sz w:val="30"/>
          <w:szCs w:val="30"/>
          <w:lang w:val="zh-CN"/>
        </w:rPr>
        <w:br w:type="page"/>
      </w:r>
    </w:p>
    <w:p>
      <w:pPr>
        <w:adjustRightInd w:val="0"/>
        <w:snapToGrid w:val="0"/>
        <w:spacing w:line="560" w:lineRule="exact"/>
        <w:jc w:val="center"/>
        <w:rPr>
          <w:rFonts w:eastAsia="黑体"/>
          <w:sz w:val="32"/>
          <w:szCs w:val="32"/>
        </w:rPr>
      </w:pPr>
      <w:r>
        <w:rPr>
          <w:rFonts w:eastAsia="黑体"/>
          <w:sz w:val="32"/>
          <w:szCs w:val="32"/>
        </w:rPr>
        <w:t>第三章 合作需求</w:t>
      </w:r>
    </w:p>
    <w:p>
      <w:pPr>
        <w:adjustRightInd w:val="0"/>
        <w:snapToGrid w:val="0"/>
        <w:spacing w:line="560" w:lineRule="exact"/>
        <w:rPr>
          <w:rFonts w:eastAsia="黑体"/>
          <w:sz w:val="32"/>
          <w:szCs w:val="32"/>
        </w:rPr>
      </w:pPr>
      <w:bookmarkStart w:id="0" w:name="4.1_项目概况"/>
      <w:bookmarkEnd w:id="0"/>
    </w:p>
    <w:p>
      <w:pPr>
        <w:adjustRightInd w:val="0"/>
        <w:snapToGrid w:val="0"/>
        <w:spacing w:line="560" w:lineRule="exact"/>
        <w:ind w:firstLineChars="200" w:firstLine="640"/>
        <w:rPr>
          <w:rFonts w:eastAsia="黑体"/>
          <w:sz w:val="32"/>
          <w:szCs w:val="32"/>
        </w:rPr>
      </w:pPr>
      <w:r>
        <w:rPr>
          <w:rFonts w:eastAsia="黑体"/>
          <w:sz w:val="32"/>
          <w:szCs w:val="32"/>
        </w:rPr>
        <w:t>一、</w:t>
      </w:r>
      <w:bookmarkStart w:id="1" w:name="4.2_产品清单"/>
      <w:bookmarkEnd w:id="1"/>
      <w:r>
        <w:rPr>
          <w:rFonts w:eastAsia="黑体"/>
          <w:sz w:val="32"/>
          <w:szCs w:val="32"/>
        </w:rPr>
        <w:t>需求及单价最高限价清单</w:t>
      </w:r>
    </w:p>
    <w:tbl>
      <w:tblPr>
        <w:jc w:val="left"/>
        <w:tblInd w:w="-885" w:type="dxa"/>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6"/>
        <w:gridCol w:w="2097"/>
        <w:gridCol w:w="3543"/>
        <w:gridCol w:w="1134"/>
        <w:gridCol w:w="1276"/>
        <w:gridCol w:w="1276"/>
      </w:tblGrid>
      <w:tr>
        <w:tc>
          <w:tcPr>
            <w:tcW w:w="456" w:type="dxa"/>
            <w:vAlign w:val="center"/>
          </w:tcPr>
          <w:p>
            <w:pPr>
              <w:adjustRightInd w:val="0"/>
              <w:snapToGrid w:val="0"/>
              <w:spacing w:beforeLines="50" w:before="156" w:afterLines="50" w:after="156" w:line="240" w:lineRule="exact"/>
              <w:jc w:val="center"/>
              <w:rPr>
                <w:rFonts w:eastAsia="黑体"/>
                <w:szCs w:val="30"/>
              </w:rPr>
            </w:pPr>
            <w:r>
              <w:rPr>
                <w:rFonts w:eastAsia="黑体"/>
                <w:szCs w:val="30"/>
              </w:rPr>
              <w:t>序号</w:t>
            </w:r>
          </w:p>
        </w:tc>
        <w:tc>
          <w:tcPr>
            <w:tcW w:w="2097" w:type="dxa"/>
            <w:vAlign w:val="center"/>
          </w:tcPr>
          <w:p>
            <w:pPr>
              <w:adjustRightInd w:val="0"/>
              <w:snapToGrid w:val="0"/>
              <w:spacing w:beforeLines="50" w:before="156" w:afterLines="50" w:after="156" w:line="240" w:lineRule="exact"/>
              <w:jc w:val="center"/>
              <w:rPr>
                <w:rFonts w:eastAsia="黑体"/>
                <w:szCs w:val="30"/>
              </w:rPr>
            </w:pPr>
            <w:r>
              <w:rPr>
                <w:rFonts w:eastAsia="黑体"/>
                <w:szCs w:val="30"/>
              </w:rPr>
              <w:t>类别名称</w:t>
            </w:r>
          </w:p>
        </w:tc>
        <w:tc>
          <w:tcPr>
            <w:tcW w:w="3543" w:type="dxa"/>
            <w:vAlign w:val="center"/>
          </w:tcPr>
          <w:p>
            <w:pPr>
              <w:adjustRightInd w:val="0"/>
              <w:snapToGrid w:val="0"/>
              <w:spacing w:beforeLines="50" w:before="156" w:afterLines="50" w:after="156" w:line="240" w:lineRule="exact"/>
              <w:jc w:val="center"/>
              <w:rPr>
                <w:rFonts w:eastAsia="黑体"/>
                <w:szCs w:val="30"/>
              </w:rPr>
            </w:pPr>
            <w:r>
              <w:rPr>
                <w:rFonts w:eastAsia="黑体"/>
                <w:szCs w:val="30"/>
              </w:rPr>
              <w:t>材质工艺尺寸等参数</w:t>
            </w:r>
          </w:p>
        </w:tc>
        <w:tc>
          <w:tcPr>
            <w:tcW w:w="1134" w:type="dxa"/>
            <w:vAlign w:val="center"/>
          </w:tcPr>
          <w:p>
            <w:pPr>
              <w:adjustRightInd w:val="0"/>
              <w:snapToGrid w:val="0"/>
              <w:spacing w:beforeLines="50" w:before="156" w:afterLines="50" w:after="156" w:line="240" w:lineRule="exact"/>
              <w:jc w:val="center"/>
              <w:rPr>
                <w:rFonts w:eastAsia="黑体"/>
                <w:szCs w:val="30"/>
              </w:rPr>
            </w:pPr>
            <w:r>
              <w:rPr>
                <w:rFonts w:eastAsia="黑体"/>
                <w:szCs w:val="30"/>
              </w:rPr>
              <w:t>预计  印量</w:t>
            </w:r>
          </w:p>
        </w:tc>
        <w:tc>
          <w:tcPr>
            <w:tcW w:w="1276" w:type="dxa"/>
            <w:vAlign w:val="center"/>
          </w:tcPr>
          <w:p>
            <w:pPr>
              <w:adjustRightInd w:val="0"/>
              <w:snapToGrid w:val="0"/>
              <w:spacing w:beforeLines="50" w:before="156" w:afterLines="50" w:after="156" w:line="240" w:lineRule="exact"/>
              <w:jc w:val="center"/>
              <w:rPr>
                <w:rFonts w:eastAsia="黑体"/>
                <w:szCs w:val="30"/>
              </w:rPr>
            </w:pPr>
            <w:r>
              <w:rPr>
                <w:rFonts w:eastAsia="黑体"/>
                <w:szCs w:val="30"/>
              </w:rPr>
              <w:t>单价最 高限价</w:t>
            </w:r>
          </w:p>
        </w:tc>
        <w:tc>
          <w:tcPr>
            <w:tcW w:w="1276" w:type="dxa"/>
            <w:vAlign w:val="center"/>
          </w:tcPr>
          <w:p>
            <w:pPr>
              <w:adjustRightInd w:val="0"/>
              <w:snapToGrid w:val="0"/>
              <w:spacing w:beforeLines="50" w:before="156" w:afterLines="50" w:after="156" w:line="240" w:lineRule="exact"/>
              <w:jc w:val="center"/>
              <w:rPr>
                <w:rFonts w:eastAsia="黑体"/>
                <w:szCs w:val="30"/>
              </w:rPr>
            </w:pPr>
            <w:r>
              <w:rPr>
                <w:rFonts w:eastAsia="黑体"/>
                <w:szCs w:val="30"/>
              </w:rPr>
              <w:t>备注</w:t>
            </w:r>
          </w:p>
        </w:tc>
      </w:tr>
      <w:tr>
        <w:trPr>
          <w:trHeight w:val="1125"/>
        </w:trP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1</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手册类（一）</w:t>
            </w:r>
          </w:p>
        </w:tc>
        <w:tc>
          <w:tcPr>
            <w:tcW w:w="3543" w:type="dxa"/>
            <w:vAlign w:val="center"/>
          </w:tcPr>
          <w:p>
            <w:pPr>
              <w:adjustRightInd w:val="0"/>
              <w:snapToGrid w:val="0"/>
              <w:spacing w:line="300" w:lineRule="exact"/>
              <w:rPr>
                <w:rFonts w:eastAsia="方正仿宋_GBK"/>
                <w:b/>
              </w:rPr>
            </w:pPr>
            <w:r>
              <w:rPr>
                <w:rFonts w:eastAsia="方正仿宋_GBK"/>
              </w:rPr>
              <w:t>内芯36页，80克双胶，黑白印刷，封面157克铜版；骑马订；成品：9.5*20.5cm</w:t>
            </w:r>
          </w:p>
        </w:tc>
        <w:tc>
          <w:tcPr>
            <w:tcW w:w="1134" w:type="dxa"/>
            <w:vAlign w:val="center"/>
          </w:tcPr>
          <w:p>
            <w:pPr>
              <w:adjustRightInd w:val="0"/>
              <w:snapToGrid w:val="0"/>
              <w:spacing w:line="300" w:lineRule="exact"/>
              <w:jc w:val="center"/>
              <w:rPr>
                <w:rFonts w:eastAsia="方正仿宋_GBK"/>
              </w:rPr>
            </w:pPr>
            <w:r>
              <w:rPr>
                <w:rFonts w:eastAsia="方正仿宋_GBK"/>
              </w:rPr>
              <w:t>50000</w:t>
            </w:r>
          </w:p>
          <w:p>
            <w:pPr>
              <w:adjustRightInd w:val="0"/>
              <w:snapToGrid w:val="0"/>
              <w:spacing w:line="300" w:lineRule="exact"/>
              <w:jc w:val="center"/>
              <w:rPr>
                <w:rFonts w:eastAsia="方正仿宋_GBK"/>
              </w:rPr>
            </w:pPr>
            <w:r>
              <w:rPr>
                <w:rFonts w:eastAsia="方正仿宋_GBK"/>
              </w:rPr>
              <w:t>册</w:t>
            </w:r>
          </w:p>
        </w:tc>
        <w:tc>
          <w:tcPr>
            <w:tcW w:w="1276" w:type="dxa"/>
            <w:vAlign w:val="center"/>
          </w:tcPr>
          <w:p>
            <w:pPr>
              <w:adjustRightInd w:val="0"/>
              <w:snapToGrid w:val="0"/>
              <w:spacing w:line="300" w:lineRule="exact"/>
              <w:jc w:val="center"/>
              <w:rPr>
                <w:rFonts w:eastAsia="方正仿宋_GBK"/>
              </w:rPr>
            </w:pPr>
            <w:r>
              <w:rPr>
                <w:rFonts w:eastAsia="方正仿宋_GBK" w:hint="eastAsia"/>
              </w:rPr>
              <w:t>1元/册</w:t>
            </w:r>
          </w:p>
        </w:tc>
        <w:tc>
          <w:tcPr>
            <w:tcW w:w="1276" w:type="dxa"/>
            <w:vMerge w:val="restart"/>
            <w:vAlign w:val="center"/>
          </w:tcPr>
          <w:p>
            <w:pPr>
              <w:adjustRightInd w:val="0"/>
              <w:snapToGrid w:val="0"/>
              <w:spacing w:line="300" w:lineRule="exact"/>
              <w:rPr>
                <w:rFonts w:eastAsia="方正仿宋_GBK"/>
              </w:rPr>
            </w:pPr>
            <w:r>
              <w:rPr>
                <w:rFonts w:eastAsia="方正仿宋_GBK"/>
              </w:rPr>
              <w:t>有13个地址分散发货需求</w:t>
            </w:r>
          </w:p>
        </w:tc>
      </w:tr>
      <w:tr>
        <w:trPr>
          <w:trHeight w:val="1113"/>
        </w:trP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2</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手册类（二）</w:t>
            </w:r>
          </w:p>
        </w:tc>
        <w:tc>
          <w:tcPr>
            <w:tcW w:w="3543" w:type="dxa"/>
            <w:vAlign w:val="center"/>
          </w:tcPr>
          <w:p>
            <w:pPr>
              <w:adjustRightInd w:val="0"/>
              <w:snapToGrid w:val="0"/>
              <w:spacing w:line="300" w:lineRule="exact"/>
              <w:rPr>
                <w:rFonts w:eastAsia="方正仿宋_GBK"/>
              </w:rPr>
            </w:pPr>
            <w:r>
              <w:rPr>
                <w:rFonts w:eastAsia="方正仿宋_GBK"/>
                <w:color w:val="000000"/>
              </w:rPr>
              <w:t>内芯90页，80克双胶，彩色印刷，封面157克铜版；无线胶订；成品：14.5*21cm</w:t>
            </w:r>
          </w:p>
        </w:tc>
        <w:tc>
          <w:tcPr>
            <w:tcW w:w="1134" w:type="dxa"/>
            <w:vAlign w:val="center"/>
          </w:tcPr>
          <w:p>
            <w:pPr>
              <w:adjustRightInd w:val="0"/>
              <w:snapToGrid w:val="0"/>
              <w:spacing w:line="300" w:lineRule="exact"/>
              <w:jc w:val="center"/>
              <w:rPr>
                <w:rFonts w:eastAsia="方正仿宋_GBK"/>
              </w:rPr>
            </w:pPr>
            <w:r>
              <w:rPr>
                <w:rFonts w:eastAsia="方正仿宋_GBK"/>
              </w:rPr>
              <w:t>10000</w:t>
            </w:r>
          </w:p>
          <w:p>
            <w:pPr>
              <w:adjustRightInd w:val="0"/>
              <w:snapToGrid w:val="0"/>
              <w:spacing w:line="300" w:lineRule="exact"/>
              <w:jc w:val="center"/>
              <w:rPr>
                <w:rFonts w:eastAsia="方正仿宋_GBK"/>
              </w:rPr>
            </w:pPr>
            <w:r>
              <w:rPr>
                <w:rFonts w:eastAsia="方正仿宋_GBK"/>
              </w:rPr>
              <w:t>册</w:t>
            </w:r>
          </w:p>
        </w:tc>
        <w:tc>
          <w:tcPr>
            <w:tcW w:w="1276" w:type="dxa"/>
            <w:vAlign w:val="center"/>
          </w:tcPr>
          <w:p>
            <w:pPr>
              <w:adjustRightInd w:val="0"/>
              <w:snapToGrid w:val="0"/>
              <w:spacing w:line="300" w:lineRule="exact"/>
              <w:jc w:val="center"/>
              <w:rPr>
                <w:rFonts w:eastAsia="方正仿宋_GBK"/>
              </w:rPr>
            </w:pPr>
            <w:r>
              <w:rPr>
                <w:rFonts w:eastAsia="方正仿宋_GBK" w:hint="eastAsia"/>
              </w:rPr>
              <w:t>3.2元/册</w:t>
            </w:r>
          </w:p>
        </w:tc>
        <w:tc>
          <w:tcPr>
            <w:tcW w:w="1276" w:type="dxa"/>
            <w:vMerge/>
            <w:vAlign w:val="center"/>
          </w:tcPr>
          <w:p/>
        </w:tc>
      </w:tr>
      <w:t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3</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折页类</w:t>
            </w:r>
          </w:p>
        </w:tc>
        <w:tc>
          <w:tcPr>
            <w:tcW w:w="3543" w:type="dxa"/>
            <w:vAlign w:val="center"/>
          </w:tcPr>
          <w:p>
            <w:pPr>
              <w:adjustRightInd w:val="0"/>
              <w:snapToGrid w:val="0"/>
              <w:spacing w:line="300" w:lineRule="exact"/>
              <w:rPr>
                <w:rFonts w:eastAsia="方正仿宋_GBK"/>
              </w:rPr>
            </w:pPr>
            <w:r>
              <w:rPr>
                <w:rFonts w:eastAsia="方正仿宋_GBK"/>
              </w:rPr>
              <w:t>三折页，157克铜版，全彩；成品：21*28.5cm</w:t>
            </w:r>
          </w:p>
        </w:tc>
        <w:tc>
          <w:tcPr>
            <w:tcW w:w="1134" w:type="dxa"/>
            <w:vAlign w:val="center"/>
          </w:tcPr>
          <w:p>
            <w:pPr>
              <w:adjustRightInd w:val="0"/>
              <w:snapToGrid w:val="0"/>
              <w:spacing w:line="300" w:lineRule="exact"/>
              <w:jc w:val="center"/>
              <w:rPr>
                <w:rFonts w:eastAsia="方正仿宋_GBK"/>
              </w:rPr>
            </w:pPr>
            <w:r>
              <w:rPr>
                <w:rFonts w:eastAsia="方正仿宋_GBK"/>
              </w:rPr>
              <w:t>80000</w:t>
            </w:r>
          </w:p>
          <w:p>
            <w:pPr>
              <w:adjustRightInd w:val="0"/>
              <w:snapToGrid w:val="0"/>
              <w:spacing w:line="300" w:lineRule="exact"/>
              <w:jc w:val="center"/>
              <w:rPr>
                <w:rFonts w:eastAsia="方正仿宋_GBK"/>
              </w:rPr>
            </w:pPr>
            <w:r>
              <w:rPr>
                <w:rFonts w:eastAsia="方正仿宋_GBK"/>
              </w:rPr>
              <w:t>份</w:t>
            </w:r>
          </w:p>
        </w:tc>
        <w:tc>
          <w:tcPr>
            <w:tcW w:w="1276" w:type="dxa"/>
            <w:vAlign w:val="center"/>
          </w:tcPr>
          <w:p>
            <w:pPr>
              <w:adjustRightInd w:val="0"/>
              <w:snapToGrid w:val="0"/>
              <w:spacing w:line="300" w:lineRule="exact"/>
              <w:jc w:val="center"/>
              <w:rPr>
                <w:rFonts w:eastAsia="方正仿宋_GBK"/>
              </w:rPr>
            </w:pPr>
            <w:r>
              <w:rPr>
                <w:rFonts w:eastAsia="方正仿宋_GBK" w:hint="eastAsia"/>
              </w:rPr>
              <w:t>0.25元/份</w:t>
            </w:r>
          </w:p>
        </w:tc>
        <w:tc>
          <w:tcPr>
            <w:tcW w:w="1276" w:type="dxa"/>
            <w:vMerge/>
            <w:vAlign w:val="center"/>
          </w:tcPr>
          <w:p/>
        </w:tc>
      </w:tr>
      <w:t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4</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信封类</w:t>
            </w:r>
          </w:p>
        </w:tc>
        <w:tc>
          <w:tcPr>
            <w:tcW w:w="3543" w:type="dxa"/>
            <w:vAlign w:val="center"/>
          </w:tcPr>
          <w:p>
            <w:pPr>
              <w:adjustRightInd w:val="0"/>
              <w:snapToGrid w:val="0"/>
              <w:spacing w:line="300" w:lineRule="exact"/>
              <w:rPr>
                <w:rFonts w:eastAsia="方正仿宋_GBK"/>
              </w:rPr>
            </w:pPr>
            <w:r>
              <w:rPr>
                <w:rFonts w:eastAsia="方正仿宋_GBK"/>
              </w:rPr>
              <w:t>100克白牛皮</w:t>
            </w:r>
            <w:r>
              <w:rPr>
                <w:rFonts w:eastAsia="方正仿宋_GBK" w:hint="eastAsia"/>
              </w:rPr>
              <w:t>，16.2*23cm</w:t>
            </w:r>
            <w:r>
              <w:rPr>
                <w:rFonts w:eastAsia="方正仿宋_GBK"/>
              </w:rPr>
              <w:t>，C5 中信封</w:t>
            </w:r>
          </w:p>
        </w:tc>
        <w:tc>
          <w:tcPr>
            <w:tcW w:w="1134" w:type="dxa"/>
            <w:vAlign w:val="center"/>
          </w:tcPr>
          <w:p>
            <w:pPr>
              <w:adjustRightInd w:val="0"/>
              <w:snapToGrid w:val="0"/>
              <w:spacing w:line="300" w:lineRule="exact"/>
              <w:jc w:val="center"/>
              <w:rPr>
                <w:rFonts w:eastAsia="方正仿宋_GBK"/>
              </w:rPr>
            </w:pPr>
            <w:r>
              <w:rPr>
                <w:rFonts w:eastAsia="方正仿宋_GBK"/>
              </w:rPr>
              <w:t>80000</w:t>
            </w:r>
          </w:p>
          <w:p>
            <w:pPr>
              <w:adjustRightInd w:val="0"/>
              <w:snapToGrid w:val="0"/>
              <w:spacing w:line="300" w:lineRule="exact"/>
              <w:jc w:val="center"/>
              <w:rPr>
                <w:rFonts w:eastAsia="方正仿宋_GBK"/>
              </w:rPr>
            </w:pPr>
            <w:r>
              <w:rPr>
                <w:rFonts w:eastAsia="方正仿宋_GBK"/>
              </w:rPr>
              <w:t>个</w:t>
            </w:r>
          </w:p>
        </w:tc>
        <w:tc>
          <w:tcPr>
            <w:tcW w:w="1276" w:type="dxa"/>
            <w:vAlign w:val="center"/>
          </w:tcPr>
          <w:p>
            <w:pPr>
              <w:adjustRightInd w:val="0"/>
              <w:snapToGrid w:val="0"/>
              <w:spacing w:line="300" w:lineRule="exact"/>
              <w:jc w:val="center"/>
              <w:rPr>
                <w:rFonts w:eastAsia="方正仿宋_GBK"/>
              </w:rPr>
            </w:pPr>
            <w:r>
              <w:rPr>
                <w:rFonts w:eastAsia="方正仿宋_GBK" w:hint="eastAsia"/>
              </w:rPr>
              <w:t>0.25元/个</w:t>
            </w:r>
          </w:p>
        </w:tc>
        <w:tc>
          <w:tcPr>
            <w:tcW w:w="1276" w:type="dxa"/>
            <w:vAlign w:val="center"/>
          </w:tcPr>
          <w:p>
            <w:pPr>
              <w:adjustRightInd w:val="0"/>
              <w:snapToGrid w:val="0"/>
              <w:spacing w:line="300" w:lineRule="exact"/>
              <w:rPr>
                <w:rFonts w:eastAsia="方正仿宋_GBK"/>
              </w:rPr>
            </w:pPr>
          </w:p>
        </w:tc>
      </w:tr>
      <w:tr>
        <w:trPr>
          <w:trHeight w:val="1062"/>
        </w:trP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5</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海报类</w:t>
            </w:r>
          </w:p>
        </w:tc>
        <w:tc>
          <w:tcPr>
            <w:tcW w:w="3543" w:type="dxa"/>
            <w:vAlign w:val="center"/>
          </w:tcPr>
          <w:p>
            <w:pPr>
              <w:adjustRightInd w:val="0"/>
              <w:snapToGrid w:val="0"/>
              <w:spacing w:line="300" w:lineRule="exact"/>
              <w:rPr>
                <w:rFonts w:eastAsia="方正仿宋_GBK"/>
              </w:rPr>
            </w:pPr>
            <w:r>
              <w:rPr>
                <w:rFonts w:eastAsia="方正仿宋_GBK"/>
              </w:rPr>
              <w:t>不干胶</w:t>
            </w:r>
            <w:r>
              <w:rPr>
                <w:rFonts w:eastAsia="方正仿宋_GBK" w:hint="eastAsia"/>
              </w:rPr>
              <w:t xml:space="preserve"> </w:t>
            </w:r>
            <w:r>
              <w:rPr>
                <w:rFonts w:eastAsia="方正仿宋_GBK"/>
              </w:rPr>
              <w:t>60*90cm</w:t>
            </w:r>
            <w:r>
              <w:rPr>
                <w:rFonts w:eastAsia="方正仿宋_GBK" w:hint="eastAsia"/>
              </w:rPr>
              <w:t>，7个版面</w:t>
            </w:r>
            <w:r>
              <w:rPr>
                <w:rFonts w:eastAsia="方正仿宋_GBK"/>
              </w:rPr>
              <w:t>；</w:t>
            </w:r>
          </w:p>
        </w:tc>
        <w:tc>
          <w:tcPr>
            <w:tcW w:w="1134" w:type="dxa"/>
            <w:vAlign w:val="center"/>
          </w:tcPr>
          <w:p>
            <w:pPr>
              <w:adjustRightInd w:val="0"/>
              <w:snapToGrid w:val="0"/>
              <w:spacing w:line="300" w:lineRule="exact"/>
              <w:jc w:val="center"/>
              <w:rPr>
                <w:rFonts w:eastAsia="方正仿宋_GBK"/>
              </w:rPr>
            </w:pPr>
            <w:r>
              <w:rPr>
                <w:rFonts w:eastAsia="方正仿宋_GBK"/>
              </w:rPr>
              <w:t>10000</w:t>
            </w:r>
          </w:p>
          <w:p>
            <w:pPr>
              <w:adjustRightInd w:val="0"/>
              <w:snapToGrid w:val="0"/>
              <w:spacing w:line="300" w:lineRule="exact"/>
              <w:jc w:val="center"/>
              <w:rPr>
                <w:rFonts w:eastAsia="方正仿宋_GBK"/>
              </w:rPr>
            </w:pPr>
            <w:r>
              <w:rPr>
                <w:rFonts w:eastAsia="方正仿宋_GBK"/>
              </w:rPr>
              <w:t>张</w:t>
            </w:r>
          </w:p>
        </w:tc>
        <w:tc>
          <w:tcPr>
            <w:tcW w:w="1276" w:type="dxa"/>
            <w:vAlign w:val="center"/>
          </w:tcPr>
          <w:p>
            <w:pPr>
              <w:adjustRightInd w:val="0"/>
              <w:snapToGrid w:val="0"/>
              <w:spacing w:line="300" w:lineRule="exact"/>
              <w:jc w:val="center"/>
              <w:rPr>
                <w:rFonts w:eastAsia="方正仿宋_GBK"/>
              </w:rPr>
            </w:pPr>
            <w:r>
              <w:rPr>
                <w:rFonts w:eastAsia="方正仿宋_GBK" w:hint="eastAsia"/>
              </w:rPr>
              <w:t>4.5元/张</w:t>
            </w:r>
          </w:p>
        </w:tc>
        <w:tc>
          <w:tcPr>
            <w:tcW w:w="1276" w:type="dxa"/>
            <w:vAlign w:val="center"/>
          </w:tcPr>
          <w:p>
            <w:pPr>
              <w:adjustRightInd w:val="0"/>
              <w:snapToGrid w:val="0"/>
              <w:spacing w:line="300" w:lineRule="exact"/>
              <w:rPr>
                <w:rFonts w:eastAsia="方正仿宋_GBK"/>
              </w:rPr>
            </w:pPr>
            <w:r>
              <w:rPr>
                <w:rFonts w:eastAsia="方正仿宋_GBK"/>
              </w:rPr>
              <w:t>有13个地址分散发货需求</w:t>
            </w:r>
          </w:p>
        </w:tc>
      </w:tr>
      <w:t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6</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表单类（一）</w:t>
            </w:r>
          </w:p>
        </w:tc>
        <w:tc>
          <w:tcPr>
            <w:tcW w:w="3543" w:type="dxa"/>
            <w:vAlign w:val="center"/>
          </w:tcPr>
          <w:p>
            <w:pPr>
              <w:adjustRightInd w:val="0"/>
              <w:snapToGrid w:val="0"/>
              <w:spacing w:line="300" w:lineRule="exact"/>
              <w:rPr>
                <w:rFonts w:eastAsia="方正仿宋_GBK"/>
              </w:rPr>
            </w:pPr>
            <w:r>
              <w:rPr>
                <w:rFonts w:eastAsia="方正仿宋_GBK"/>
              </w:rPr>
              <w:t>A4，80克双胶，单面</w:t>
            </w:r>
          </w:p>
        </w:tc>
        <w:tc>
          <w:tcPr>
            <w:tcW w:w="1134" w:type="dxa"/>
            <w:vAlign w:val="center"/>
          </w:tcPr>
          <w:p>
            <w:pPr>
              <w:adjustRightInd w:val="0"/>
              <w:snapToGrid w:val="0"/>
              <w:spacing w:line="300" w:lineRule="exact"/>
              <w:jc w:val="center"/>
              <w:rPr>
                <w:rFonts w:eastAsia="方正仿宋_GBK"/>
              </w:rPr>
            </w:pPr>
            <w:r>
              <w:rPr>
                <w:rFonts w:eastAsia="方正仿宋_GBK"/>
              </w:rPr>
              <w:t>50000</w:t>
            </w:r>
          </w:p>
          <w:p>
            <w:pPr>
              <w:adjustRightInd w:val="0"/>
              <w:snapToGrid w:val="0"/>
              <w:spacing w:line="300" w:lineRule="exact"/>
              <w:jc w:val="center"/>
              <w:rPr>
                <w:rFonts w:eastAsia="方正仿宋_GBK"/>
              </w:rPr>
            </w:pPr>
            <w:r>
              <w:rPr>
                <w:rFonts w:eastAsia="方正仿宋_GBK"/>
              </w:rPr>
              <w:t>张</w:t>
            </w:r>
          </w:p>
        </w:tc>
        <w:tc>
          <w:tcPr>
            <w:tcW w:w="1276" w:type="dxa"/>
            <w:vAlign w:val="center"/>
          </w:tcPr>
          <w:p>
            <w:pPr>
              <w:adjustRightInd w:val="0"/>
              <w:snapToGrid w:val="0"/>
              <w:spacing w:line="300" w:lineRule="exact"/>
              <w:jc w:val="center"/>
              <w:rPr>
                <w:rFonts w:eastAsia="方正仿宋_GBK"/>
              </w:rPr>
            </w:pPr>
            <w:r>
              <w:rPr>
                <w:rFonts w:eastAsia="方正仿宋_GBK" w:hint="eastAsia"/>
              </w:rPr>
              <w:t>0.1元/张</w:t>
            </w:r>
          </w:p>
        </w:tc>
        <w:tc>
          <w:tcPr>
            <w:tcW w:w="1276" w:type="dxa"/>
            <w:vAlign w:val="center"/>
          </w:tcPr>
          <w:p>
            <w:pPr>
              <w:adjustRightInd w:val="0"/>
              <w:snapToGrid w:val="0"/>
              <w:spacing w:line="300" w:lineRule="exact"/>
              <w:rPr>
                <w:rFonts w:eastAsia="方正仿宋_GBK"/>
              </w:rPr>
            </w:pPr>
          </w:p>
        </w:tc>
      </w:tr>
      <w:t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7</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表单类（二）</w:t>
            </w:r>
          </w:p>
        </w:tc>
        <w:tc>
          <w:tcPr>
            <w:tcW w:w="3543" w:type="dxa"/>
            <w:vAlign w:val="center"/>
          </w:tcPr>
          <w:p>
            <w:pPr>
              <w:adjustRightInd w:val="0"/>
              <w:snapToGrid w:val="0"/>
              <w:spacing w:line="300" w:lineRule="exact"/>
              <w:rPr>
                <w:rFonts w:eastAsia="方正仿宋_GBK"/>
                <w:w w:val="90"/>
              </w:rPr>
            </w:pPr>
            <w:r>
              <w:rPr>
                <w:rFonts w:eastAsia="方正仿宋_GBK"/>
                <w:w w:val="90"/>
              </w:rPr>
              <w:t>无碳复写双联，成品18.5*10.7cm</w:t>
            </w:r>
          </w:p>
        </w:tc>
        <w:tc>
          <w:tcPr>
            <w:tcW w:w="1134" w:type="dxa"/>
            <w:vAlign w:val="center"/>
          </w:tcPr>
          <w:p>
            <w:pPr>
              <w:adjustRightInd w:val="0"/>
              <w:snapToGrid w:val="0"/>
              <w:spacing w:line="300" w:lineRule="exact"/>
              <w:jc w:val="center"/>
              <w:rPr>
                <w:rFonts w:eastAsia="方正仿宋_GBK"/>
              </w:rPr>
            </w:pPr>
            <w:r>
              <w:rPr>
                <w:rFonts w:eastAsia="方正仿宋_GBK"/>
              </w:rPr>
              <w:t>60000</w:t>
            </w:r>
          </w:p>
          <w:p>
            <w:pPr>
              <w:adjustRightInd w:val="0"/>
              <w:snapToGrid w:val="0"/>
              <w:spacing w:line="300" w:lineRule="exact"/>
              <w:jc w:val="center"/>
              <w:rPr>
                <w:rFonts w:eastAsia="方正仿宋_GBK"/>
              </w:rPr>
            </w:pPr>
            <w:r>
              <w:rPr>
                <w:rFonts w:eastAsia="方正仿宋_GBK"/>
              </w:rPr>
              <w:t>张</w:t>
            </w:r>
          </w:p>
        </w:tc>
        <w:tc>
          <w:tcPr>
            <w:tcW w:w="1276" w:type="dxa"/>
            <w:vAlign w:val="center"/>
          </w:tcPr>
          <w:p>
            <w:pPr>
              <w:adjustRightInd w:val="0"/>
              <w:snapToGrid w:val="0"/>
              <w:spacing w:line="300" w:lineRule="exact"/>
              <w:jc w:val="center"/>
              <w:rPr>
                <w:rFonts w:eastAsia="方正仿宋_GBK"/>
              </w:rPr>
            </w:pPr>
            <w:r>
              <w:rPr>
                <w:rFonts w:eastAsia="方正仿宋_GBK" w:hint="eastAsia"/>
              </w:rPr>
              <w:t>0.08元/张</w:t>
            </w:r>
          </w:p>
        </w:tc>
        <w:tc>
          <w:tcPr>
            <w:tcW w:w="1276" w:type="dxa"/>
            <w:vAlign w:val="center"/>
          </w:tcPr>
          <w:p>
            <w:pPr>
              <w:adjustRightInd w:val="0"/>
              <w:snapToGrid w:val="0"/>
              <w:spacing w:line="300" w:lineRule="exact"/>
              <w:rPr>
                <w:rFonts w:eastAsia="方正仿宋_GBK"/>
              </w:rPr>
            </w:pPr>
          </w:p>
        </w:tc>
      </w:tr>
      <w:t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8</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文件类</w:t>
            </w:r>
          </w:p>
        </w:tc>
        <w:tc>
          <w:tcPr>
            <w:tcW w:w="3543" w:type="dxa"/>
            <w:vAlign w:val="center"/>
          </w:tcPr>
          <w:p>
            <w:pPr>
              <w:adjustRightInd w:val="0"/>
              <w:snapToGrid w:val="0"/>
              <w:spacing w:line="300" w:lineRule="exact"/>
              <w:rPr>
                <w:rFonts w:eastAsia="方正仿宋_GBK"/>
                <w:w w:val="90"/>
              </w:rPr>
            </w:pPr>
            <w:r>
              <w:rPr>
                <w:rFonts w:eastAsia="方正仿宋_GBK"/>
                <w:w w:val="90"/>
              </w:rPr>
              <w:t>28页，80克双胶，套红头红章，骑马订；成品21*29.7cm</w:t>
            </w:r>
          </w:p>
        </w:tc>
        <w:tc>
          <w:tcPr>
            <w:tcW w:w="1134" w:type="dxa"/>
            <w:vAlign w:val="center"/>
          </w:tcPr>
          <w:p>
            <w:pPr>
              <w:adjustRightInd w:val="0"/>
              <w:snapToGrid w:val="0"/>
              <w:spacing w:line="300" w:lineRule="exact"/>
              <w:jc w:val="center"/>
              <w:rPr>
                <w:rFonts w:eastAsia="方正仿宋_GBK"/>
              </w:rPr>
            </w:pPr>
            <w:r>
              <w:rPr>
                <w:rFonts w:eastAsia="方正仿宋_GBK"/>
              </w:rPr>
              <w:t>2000</w:t>
            </w:r>
          </w:p>
          <w:p>
            <w:pPr>
              <w:adjustRightInd w:val="0"/>
              <w:snapToGrid w:val="0"/>
              <w:spacing w:line="300" w:lineRule="exact"/>
              <w:jc w:val="center"/>
              <w:rPr>
                <w:rFonts w:eastAsia="方正仿宋_GBK"/>
              </w:rPr>
            </w:pPr>
            <w:r>
              <w:rPr>
                <w:rFonts w:eastAsia="方正仿宋_GBK"/>
              </w:rPr>
              <w:t>份</w:t>
            </w:r>
          </w:p>
        </w:tc>
        <w:tc>
          <w:tcPr>
            <w:tcW w:w="1276" w:type="dxa"/>
            <w:vAlign w:val="center"/>
          </w:tcPr>
          <w:p>
            <w:pPr>
              <w:adjustRightInd w:val="0"/>
              <w:snapToGrid w:val="0"/>
              <w:spacing w:line="300" w:lineRule="exact"/>
              <w:jc w:val="center"/>
              <w:rPr>
                <w:rFonts w:eastAsia="方正仿宋_GBK"/>
              </w:rPr>
            </w:pPr>
            <w:r>
              <w:rPr>
                <w:rFonts w:eastAsia="方正仿宋_GBK" w:hint="eastAsia"/>
              </w:rPr>
              <w:t>5元/份</w:t>
            </w:r>
          </w:p>
        </w:tc>
        <w:tc>
          <w:tcPr>
            <w:tcW w:w="1276" w:type="dxa"/>
            <w:vMerge w:val="restart"/>
            <w:vAlign w:val="center"/>
          </w:tcPr>
          <w:p>
            <w:pPr>
              <w:adjustRightInd w:val="0"/>
              <w:snapToGrid w:val="0"/>
              <w:spacing w:line="300" w:lineRule="exact"/>
              <w:rPr>
                <w:rFonts w:eastAsia="方正仿宋_GBK"/>
              </w:rPr>
            </w:pPr>
            <w:r>
              <w:rPr>
                <w:rFonts w:eastAsia="方正仿宋_GBK"/>
              </w:rPr>
              <w:t>有13个地址分散发货需求</w:t>
            </w:r>
          </w:p>
        </w:tc>
      </w:tr>
      <w:tr>
        <w:trPr>
          <w:trHeight w:val="1065"/>
        </w:trP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9</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书籍类</w:t>
            </w:r>
          </w:p>
        </w:tc>
        <w:tc>
          <w:tcPr>
            <w:tcW w:w="3543" w:type="dxa"/>
            <w:vAlign w:val="center"/>
          </w:tcPr>
          <w:p>
            <w:pPr>
              <w:adjustRightInd w:val="0"/>
              <w:snapToGrid w:val="0"/>
              <w:spacing w:line="300" w:lineRule="exact"/>
              <w:rPr>
                <w:rFonts w:eastAsia="方正仿宋_GBK"/>
                <w:w w:val="90"/>
              </w:rPr>
            </w:pPr>
            <w:r>
              <w:rPr>
                <w:rFonts w:eastAsia="方正仿宋_GBK"/>
                <w:w w:val="90"/>
              </w:rPr>
              <w:t>内芯1600页，80克双胶，黑白印刷，</w:t>
            </w:r>
            <w:r>
              <w:rPr>
                <w:rFonts w:eastAsia="方正仿宋_GBK"/>
              </w:rPr>
              <w:t>封面157克铜版彩印</w:t>
            </w:r>
            <w:r>
              <w:rPr>
                <w:rFonts w:eastAsia="方正仿宋_GBK"/>
                <w:w w:val="90"/>
              </w:rPr>
              <w:t>，无线胶订；成品：21*29.7cm</w:t>
            </w:r>
            <w:r>
              <w:rPr>
                <w:rFonts w:eastAsia="方正仿宋_GBK" w:hint="eastAsia"/>
                <w:w w:val="90"/>
              </w:rPr>
              <w:t>，分三册</w:t>
            </w:r>
          </w:p>
        </w:tc>
        <w:tc>
          <w:tcPr>
            <w:tcW w:w="1134" w:type="dxa"/>
            <w:vAlign w:val="center"/>
          </w:tcPr>
          <w:p>
            <w:pPr>
              <w:adjustRightInd w:val="0"/>
              <w:snapToGrid w:val="0"/>
              <w:spacing w:line="300" w:lineRule="exact"/>
              <w:jc w:val="center"/>
              <w:rPr>
                <w:rFonts w:eastAsia="方正仿宋_GBK"/>
              </w:rPr>
            </w:pPr>
            <w:r>
              <w:rPr>
                <w:rFonts w:eastAsia="方正仿宋_GBK"/>
              </w:rPr>
              <w:t>500</w:t>
            </w:r>
          </w:p>
          <w:p>
            <w:pPr>
              <w:adjustRightInd w:val="0"/>
              <w:snapToGrid w:val="0"/>
              <w:spacing w:line="300" w:lineRule="exact"/>
              <w:jc w:val="center"/>
              <w:rPr>
                <w:rFonts w:eastAsia="方正仿宋_GBK"/>
              </w:rPr>
            </w:pPr>
            <w:r>
              <w:rPr>
                <w:rFonts w:eastAsia="方正仿宋_GBK" w:hint="eastAsia"/>
              </w:rPr>
              <w:t>册</w:t>
            </w:r>
          </w:p>
        </w:tc>
        <w:tc>
          <w:tcPr>
            <w:tcW w:w="1276" w:type="dxa"/>
            <w:vAlign w:val="center"/>
          </w:tcPr>
          <w:p>
            <w:pPr>
              <w:adjustRightInd w:val="0"/>
              <w:snapToGrid w:val="0"/>
              <w:spacing w:line="300" w:lineRule="exact"/>
              <w:jc w:val="center"/>
              <w:rPr>
                <w:rFonts w:eastAsia="方正仿宋_GBK"/>
              </w:rPr>
            </w:pPr>
            <w:r>
              <w:rPr>
                <w:rFonts w:eastAsia="方正仿宋_GBK" w:hint="eastAsia"/>
              </w:rPr>
              <w:t>80元/册</w:t>
            </w:r>
          </w:p>
        </w:tc>
        <w:tc>
          <w:tcPr>
            <w:tcW w:w="1276" w:type="dxa"/>
            <w:vMerge/>
            <w:vAlign w:val="center"/>
          </w:tcPr>
          <w:p/>
        </w:tc>
      </w:tr>
      <w:tr>
        <w:trPr>
          <w:trHeight w:val="1123"/>
        </w:trP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10</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书籍类（二）</w:t>
            </w:r>
          </w:p>
        </w:tc>
        <w:tc>
          <w:tcPr>
            <w:tcW w:w="3543" w:type="dxa"/>
            <w:vAlign w:val="center"/>
          </w:tcPr>
          <w:p>
            <w:pPr>
              <w:adjustRightInd w:val="0"/>
              <w:snapToGrid w:val="0"/>
              <w:spacing w:line="300" w:lineRule="exact"/>
              <w:rPr>
                <w:rFonts w:eastAsia="方正仿宋_GBK"/>
                <w:w w:val="90"/>
              </w:rPr>
            </w:pPr>
            <w:r>
              <w:rPr>
                <w:rFonts w:eastAsia="方正仿宋_GBK"/>
                <w:w w:val="90"/>
              </w:rPr>
              <w:t>内芯36页，80克双胶，黑白印刷，封面250克铜版，复哑膜，骑马订；成品：21*28.5cm</w:t>
            </w:r>
          </w:p>
        </w:tc>
        <w:tc>
          <w:tcPr>
            <w:tcW w:w="1134" w:type="dxa"/>
            <w:vAlign w:val="center"/>
          </w:tcPr>
          <w:p>
            <w:pPr>
              <w:adjustRightInd w:val="0"/>
              <w:snapToGrid w:val="0"/>
              <w:spacing w:line="300" w:lineRule="exact"/>
              <w:jc w:val="center"/>
              <w:rPr>
                <w:rFonts w:eastAsia="方正仿宋_GBK"/>
              </w:rPr>
            </w:pPr>
            <w:r>
              <w:rPr>
                <w:rFonts w:eastAsia="方正仿宋_GBK"/>
              </w:rPr>
              <w:t>8000</w:t>
            </w:r>
          </w:p>
          <w:p>
            <w:pPr>
              <w:adjustRightInd w:val="0"/>
              <w:snapToGrid w:val="0"/>
              <w:spacing w:line="300" w:lineRule="exact"/>
              <w:jc w:val="center"/>
              <w:rPr>
                <w:rFonts w:eastAsia="方正仿宋_GBK"/>
              </w:rPr>
            </w:pPr>
            <w:r>
              <w:rPr>
                <w:rFonts w:eastAsia="方正仿宋_GBK"/>
              </w:rPr>
              <w:t>本</w:t>
            </w:r>
          </w:p>
        </w:tc>
        <w:tc>
          <w:tcPr>
            <w:tcW w:w="1276" w:type="dxa"/>
            <w:vAlign w:val="center"/>
          </w:tcPr>
          <w:p>
            <w:pPr>
              <w:adjustRightInd w:val="0"/>
              <w:snapToGrid w:val="0"/>
              <w:spacing w:line="300" w:lineRule="exact"/>
              <w:jc w:val="center"/>
              <w:rPr>
                <w:rFonts w:eastAsia="方正仿宋_GBK"/>
              </w:rPr>
            </w:pPr>
            <w:r>
              <w:rPr>
                <w:rFonts w:eastAsia="方正仿宋_GBK" w:hint="eastAsia"/>
              </w:rPr>
              <w:t>2.5元/本</w:t>
            </w:r>
          </w:p>
        </w:tc>
        <w:tc>
          <w:tcPr>
            <w:tcW w:w="1276" w:type="dxa"/>
            <w:vMerge/>
            <w:vAlign w:val="center"/>
          </w:tcPr>
          <w:p/>
        </w:tc>
      </w:tr>
    </w:tbl>
    <w:p>
      <w:pPr>
        <w:adjustRightInd w:val="0"/>
        <w:snapToGrid w:val="0"/>
        <w:spacing w:line="560" w:lineRule="exact"/>
        <w:ind w:firstLineChars="200" w:firstLine="640"/>
        <w:rPr>
          <w:rFonts w:eastAsia="黑体"/>
          <w:sz w:val="32"/>
          <w:szCs w:val="32"/>
        </w:rPr>
      </w:pPr>
      <w:r>
        <w:rPr>
          <w:rFonts w:eastAsia="黑体"/>
          <w:sz w:val="32"/>
          <w:szCs w:val="32"/>
        </w:rPr>
        <w:t>二、相关服务</w:t>
      </w:r>
    </w:p>
    <w:p>
      <w:pPr>
        <w:spacing w:line="560" w:lineRule="exact"/>
        <w:ind w:firstLineChars="200" w:firstLine="600"/>
        <w:rPr>
          <w:rFonts w:eastAsia="方正仿宋_GBK"/>
          <w:sz w:val="30"/>
          <w:szCs w:val="30"/>
          <w:lang w:val="zh-CN"/>
        </w:rPr>
      </w:pPr>
      <w:r>
        <w:rPr>
          <w:rFonts w:eastAsia="方正仿宋_GBK"/>
          <w:sz w:val="30"/>
          <w:szCs w:val="30"/>
          <w:lang w:val="zh-CN"/>
        </w:rPr>
        <w:t>1. 提供印刷内容编辑排版服务，提供电子小样、实体小样出样服务。</w:t>
      </w:r>
    </w:p>
    <w:p>
      <w:pPr>
        <w:spacing w:line="560" w:lineRule="exact"/>
        <w:ind w:firstLineChars="200" w:firstLine="600"/>
        <w:rPr>
          <w:rFonts w:eastAsia="方正仿宋_GBK"/>
          <w:sz w:val="30"/>
          <w:szCs w:val="30"/>
          <w:lang w:val="zh-CN"/>
        </w:rPr>
      </w:pPr>
      <w:r>
        <w:rPr>
          <w:rFonts w:eastAsia="方正仿宋_GBK"/>
          <w:sz w:val="30"/>
          <w:szCs w:val="30"/>
          <w:lang w:val="zh-CN"/>
        </w:rPr>
        <w:t>2. 提供非工作日加急印刷服务。</w:t>
      </w:r>
    </w:p>
    <w:p>
      <w:pPr>
        <w:spacing w:line="560" w:lineRule="exact"/>
        <w:ind w:firstLineChars="200" w:firstLine="600"/>
        <w:rPr>
          <w:rFonts w:eastAsia="方正仿宋_GBK"/>
          <w:sz w:val="30"/>
          <w:szCs w:val="30"/>
          <w:lang w:val="zh-CN"/>
        </w:rPr>
      </w:pPr>
      <w:r>
        <w:rPr>
          <w:rFonts w:eastAsia="方正仿宋_GBK"/>
          <w:sz w:val="30"/>
          <w:szCs w:val="30"/>
          <w:lang w:val="zh-CN"/>
        </w:rPr>
        <w:t>3. 提供承印印刷品运输服务及多个地址分散发货服务。</w:t>
      </w:r>
    </w:p>
    <w:p>
      <w:pPr>
        <w:adjustRightInd w:val="0"/>
        <w:snapToGrid w:val="0"/>
        <w:spacing w:line="560" w:lineRule="exact"/>
        <w:ind w:firstLineChars="200" w:firstLine="640"/>
        <w:rPr>
          <w:rFonts w:eastAsia="黑体"/>
          <w:sz w:val="32"/>
          <w:szCs w:val="32"/>
        </w:rPr>
      </w:pPr>
      <w:r>
        <w:rPr>
          <w:rFonts w:eastAsia="黑体"/>
          <w:sz w:val="32"/>
          <w:szCs w:val="32"/>
        </w:rPr>
        <w:t>三、付款条件</w:t>
      </w:r>
    </w:p>
    <w:p>
      <w:pPr>
        <w:adjustRightInd w:val="0"/>
        <w:snapToGrid w:val="0"/>
        <w:spacing w:line="560" w:lineRule="exact"/>
        <w:ind w:firstLineChars="200" w:firstLine="600"/>
        <w:rPr>
          <w:rFonts w:eastAsia="方正仿宋_GBK"/>
          <w:sz w:val="30"/>
          <w:szCs w:val="30"/>
        </w:rPr>
      </w:pPr>
      <w:r>
        <w:rPr>
          <w:rFonts w:eastAsia="方正仿宋_GBK"/>
          <w:color w:val="000000"/>
          <w:sz w:val="30"/>
          <w:szCs w:val="30"/>
          <w:lang w:val="zh-CN"/>
        </w:rPr>
        <w:t>相关费用按本次比选文件中承印方所提供单价，根据印刷、运输、分发等服务实际发生情况计算，并按季度或半年支付。超出本次比选范围的内容，双方协商确定。</w:t>
      </w:r>
      <w:r>
        <w:rPr>
          <w:rFonts w:eastAsia="方正仿宋_GBK"/>
          <w:sz w:val="30"/>
          <w:szCs w:val="30"/>
        </w:rPr>
        <w:t>（具体付款方式及付款周期在合作协议中商议明确）。</w:t>
      </w:r>
    </w:p>
    <w:p>
      <w:pPr>
        <w:widowControl/>
        <w:adjustRightInd w:val="0"/>
        <w:snapToGrid w:val="0"/>
        <w:spacing w:line="640" w:lineRule="exact"/>
        <w:jc w:val="center"/>
        <w:rPr>
          <w:rFonts w:eastAsia="方正仿宋_GBK"/>
          <w:sz w:val="30"/>
          <w:szCs w:val="30"/>
        </w:rPr>
      </w:pPr>
    </w:p>
    <w:p>
      <w:pPr>
        <w:widowControl/>
        <w:adjustRightInd w:val="0"/>
        <w:snapToGrid w:val="0"/>
        <w:spacing w:line="300" w:lineRule="auto"/>
        <w:jc w:val="center"/>
        <w:rPr>
          <w:rFonts w:eastAsia="方正仿宋_GBK"/>
          <w:sz w:val="30"/>
          <w:szCs w:val="30"/>
        </w:rPr>
      </w:pPr>
    </w:p>
    <w:p>
      <w:pPr>
        <w:widowControl/>
        <w:adjustRightInd w:val="0"/>
        <w:snapToGrid w:val="0"/>
        <w:spacing w:line="300" w:lineRule="auto"/>
        <w:jc w:val="left"/>
        <w:rPr>
          <w:rFonts w:eastAsia="方正仿宋_GBK"/>
          <w:color w:val="000000"/>
          <w:sz w:val="30"/>
          <w:szCs w:val="30"/>
        </w:rPr>
      </w:pPr>
      <w:r>
        <w:rPr>
          <w:rFonts w:eastAsia="方正仿宋_GBK"/>
          <w:color w:val="000000"/>
          <w:sz w:val="30"/>
          <w:szCs w:val="30"/>
        </w:rPr>
        <w:br w:type="page"/>
      </w:r>
    </w:p>
    <w:p>
      <w:pPr>
        <w:adjustRightInd w:val="0"/>
        <w:snapToGrid w:val="0"/>
        <w:spacing w:line="560" w:lineRule="exact"/>
        <w:jc w:val="center"/>
        <w:rPr>
          <w:rFonts w:eastAsia="黑体"/>
          <w:sz w:val="32"/>
          <w:szCs w:val="32"/>
        </w:rPr>
      </w:pPr>
      <w:r>
        <w:rPr>
          <w:rFonts w:eastAsia="黑体"/>
          <w:sz w:val="32"/>
          <w:szCs w:val="32"/>
        </w:rPr>
        <w:t>第四章 比选申请文件格式</w:t>
      </w:r>
    </w:p>
    <w:p>
      <w:pPr>
        <w:autoSpaceDE w:val="0"/>
        <w:autoSpaceDN w:val="0"/>
        <w:adjustRightInd w:val="0"/>
        <w:snapToGrid w:val="0"/>
        <w:spacing w:line="300" w:lineRule="auto"/>
        <w:jc w:val="center"/>
        <w:outlineLvl w:val="0"/>
        <w:rPr>
          <w:rFonts w:eastAsia="方正仿宋_GBK"/>
          <w:b/>
          <w:color w:val="000000"/>
          <w:sz w:val="30"/>
          <w:szCs w:val="30"/>
          <w:lang w:val="zh-CN"/>
        </w:rPr>
      </w:pPr>
    </w:p>
    <w:p>
      <w:pPr>
        <w:autoSpaceDE w:val="0"/>
        <w:autoSpaceDN w:val="0"/>
        <w:adjustRightInd w:val="0"/>
        <w:snapToGrid w:val="0"/>
        <w:spacing w:line="300" w:lineRule="auto"/>
        <w:jc w:val="center"/>
        <w:outlineLvl w:val="0"/>
        <w:rPr>
          <w:rFonts w:eastAsia="方正仿宋_GBK"/>
          <w:b/>
          <w:color w:val="000000"/>
          <w:sz w:val="30"/>
          <w:szCs w:val="30"/>
          <w:lang w:val="zh-CN"/>
        </w:rPr>
      </w:pPr>
      <w:r>
        <w:rPr>
          <w:rFonts w:eastAsia="方正仿宋_GBK"/>
          <w:b/>
          <w:color w:val="000000"/>
          <w:sz w:val="30"/>
          <w:szCs w:val="30"/>
          <w:lang w:val="zh-CN"/>
        </w:rPr>
        <w:t>比 选 申 请 文 件</w:t>
      </w:r>
    </w:p>
    <w:p>
      <w:pPr>
        <w:pStyle w:val="20"/>
        <w:adjustRightInd w:val="0"/>
        <w:snapToGrid w:val="0"/>
        <w:spacing w:line="300" w:lineRule="auto"/>
        <w:ind w:firstLine="969"/>
        <w:rPr>
          <w:rFonts w:ascii="Times New Roman" w:eastAsia="方正仿宋_GBK" w:cs="Times New Roman" w:hAnsi="Times New Roman"/>
          <w:color w:val="000000"/>
          <w:sz w:val="30"/>
          <w:szCs w:val="30"/>
        </w:rPr>
      </w:pPr>
    </w:p>
    <w:p>
      <w:pPr>
        <w:pStyle w:val="20"/>
        <w:adjustRightInd w:val="0"/>
        <w:snapToGrid w:val="0"/>
        <w:spacing w:line="300" w:lineRule="auto"/>
        <w:rPr>
          <w:rFonts w:ascii="Times New Roman" w:eastAsia="方正仿宋_GBK" w:cs="Times New Roman" w:hAnsi="Times New Roman"/>
          <w:color w:val="000000"/>
          <w:sz w:val="30"/>
          <w:szCs w:val="30"/>
        </w:rPr>
      </w:pP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rPr>
        <w:t>人（章）:</w:t>
      </w:r>
    </w:p>
    <w:p>
      <w:pPr>
        <w:pStyle w:val="20"/>
        <w:adjustRightInd w:val="0"/>
        <w:snapToGrid w:val="0"/>
        <w:spacing w:line="300" w:lineRule="auto"/>
        <w:rPr>
          <w:rFonts w:ascii="Times New Roman" w:eastAsia="方正仿宋_GBK" w:cs="Times New Roman" w:hAnsi="Times New Roman"/>
          <w:color w:val="000000"/>
          <w:sz w:val="30"/>
          <w:szCs w:val="30"/>
        </w:rPr>
      </w:pPr>
    </w:p>
    <w:p>
      <w:pPr>
        <w:pStyle w:val="20"/>
        <w:adjustRightInd w:val="0"/>
        <w:snapToGrid w:val="0"/>
        <w:spacing w:line="300" w:lineRule="auto"/>
        <w:rPr>
          <w:rFonts w:ascii="Times New Roman" w:eastAsia="方正仿宋_GBK" w:cs="Times New Roman" w:hAnsi="Times New Roman"/>
          <w:color w:val="000000"/>
          <w:sz w:val="30"/>
          <w:szCs w:val="30"/>
        </w:rPr>
      </w:pPr>
    </w:p>
    <w:p>
      <w:pPr>
        <w:pStyle w:val="20"/>
        <w:adjustRightInd w:val="0"/>
        <w:snapToGrid w:val="0"/>
        <w:spacing w:line="300" w:lineRule="auto"/>
        <w:ind w:firstLine="969"/>
        <w:rPr>
          <w:rFonts w:ascii="Times New Roman" w:eastAsia="方正仿宋_GBK" w:cs="Times New Roman" w:hAnsi="Times New Roman"/>
          <w:color w:val="000000"/>
          <w:sz w:val="30"/>
          <w:szCs w:val="30"/>
        </w:rPr>
      </w:pPr>
    </w:p>
    <w:p>
      <w:pPr>
        <w:pStyle w:val="20"/>
        <w:adjustRightInd w:val="0"/>
        <w:snapToGrid w:val="0"/>
        <w:spacing w:line="300" w:lineRule="auto"/>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法定代表人或委托代理人（签字或盖章）</w:t>
      </w:r>
    </w:p>
    <w:p>
      <w:pPr>
        <w:pStyle w:val="20"/>
        <w:adjustRightInd w:val="0"/>
        <w:snapToGrid w:val="0"/>
        <w:spacing w:line="300" w:lineRule="auto"/>
        <w:ind w:firstLine="969"/>
        <w:rPr>
          <w:rFonts w:ascii="Times New Roman" w:eastAsia="方正仿宋_GBK" w:cs="Times New Roman" w:hAnsi="Times New Roman"/>
          <w:color w:val="000000"/>
          <w:sz w:val="30"/>
          <w:szCs w:val="30"/>
        </w:rPr>
      </w:pPr>
    </w:p>
    <w:p>
      <w:pPr>
        <w:autoSpaceDE w:val="0"/>
        <w:autoSpaceDN w:val="0"/>
        <w:adjustRightInd w:val="0"/>
        <w:snapToGrid w:val="0"/>
        <w:spacing w:line="300" w:lineRule="auto"/>
        <w:rPr>
          <w:rFonts w:eastAsia="方正仿宋_GBK"/>
          <w:color w:val="000000"/>
          <w:sz w:val="30"/>
          <w:szCs w:val="30"/>
        </w:rPr>
      </w:pPr>
    </w:p>
    <w:p>
      <w:pPr>
        <w:autoSpaceDE w:val="0"/>
        <w:autoSpaceDN w:val="0"/>
        <w:adjustRightInd w:val="0"/>
        <w:snapToGrid w:val="0"/>
        <w:spacing w:line="300" w:lineRule="auto"/>
        <w:rPr>
          <w:rFonts w:eastAsia="方正仿宋_GBK"/>
          <w:color w:val="000000"/>
          <w:sz w:val="30"/>
          <w:szCs w:val="30"/>
        </w:rPr>
      </w:pPr>
    </w:p>
    <w:p>
      <w:pPr>
        <w:autoSpaceDE w:val="0"/>
        <w:autoSpaceDN w:val="0"/>
        <w:adjustRightInd w:val="0"/>
        <w:snapToGrid w:val="0"/>
        <w:spacing w:line="300" w:lineRule="auto"/>
        <w:rPr>
          <w:rFonts w:eastAsia="方正仿宋_GBK"/>
          <w:color w:val="000000"/>
          <w:sz w:val="30"/>
          <w:szCs w:val="30"/>
        </w:rPr>
      </w:pPr>
    </w:p>
    <w:p>
      <w:pPr>
        <w:autoSpaceDE w:val="0"/>
        <w:autoSpaceDN w:val="0"/>
        <w:adjustRightInd w:val="0"/>
        <w:snapToGrid w:val="0"/>
        <w:spacing w:line="300" w:lineRule="auto"/>
        <w:rPr>
          <w:rFonts w:eastAsia="方正仿宋_GBK"/>
          <w:color w:val="000000"/>
          <w:sz w:val="30"/>
          <w:szCs w:val="30"/>
        </w:rPr>
      </w:pPr>
    </w:p>
    <w:p>
      <w:pPr>
        <w:autoSpaceDE w:val="0"/>
        <w:autoSpaceDN w:val="0"/>
        <w:adjustRightInd w:val="0"/>
        <w:snapToGrid w:val="0"/>
        <w:spacing w:line="300" w:lineRule="auto"/>
        <w:rPr>
          <w:rFonts w:eastAsia="方正仿宋_GBK"/>
          <w:color w:val="000000"/>
          <w:sz w:val="30"/>
          <w:szCs w:val="30"/>
        </w:rPr>
      </w:pPr>
      <w:r>
        <w:rPr>
          <w:rFonts w:eastAsia="方正仿宋_GBK"/>
          <w:color w:val="000000"/>
          <w:sz w:val="30"/>
          <w:szCs w:val="30"/>
        </w:rPr>
        <w:t>日     期：      年    月    日</w:t>
      </w:r>
    </w:p>
    <w:p>
      <w:pPr>
        <w:autoSpaceDE w:val="0"/>
        <w:autoSpaceDN w:val="0"/>
        <w:adjustRightInd w:val="0"/>
        <w:snapToGrid w:val="0"/>
        <w:spacing w:line="300" w:lineRule="auto"/>
        <w:rPr>
          <w:rFonts w:eastAsia="方正仿宋_GBK"/>
          <w:color w:val="000000"/>
          <w:sz w:val="30"/>
          <w:szCs w:val="30"/>
          <w:lang w:val="zh-CN"/>
        </w:rPr>
      </w:pPr>
    </w:p>
    <w:p>
      <w:pPr>
        <w:autoSpaceDE w:val="0"/>
        <w:autoSpaceDN w:val="0"/>
        <w:adjustRightInd w:val="0"/>
        <w:snapToGrid w:val="0"/>
        <w:spacing w:line="300" w:lineRule="auto"/>
        <w:jc w:val="center"/>
        <w:rPr>
          <w:rFonts w:eastAsia="方正仿宋_GBK"/>
          <w:color w:val="000000"/>
          <w:sz w:val="30"/>
          <w:szCs w:val="30"/>
          <w:lang w:val="zh-CN"/>
        </w:rPr>
      </w:pPr>
    </w:p>
    <w:p>
      <w:pPr>
        <w:autoSpaceDE w:val="0"/>
        <w:autoSpaceDN w:val="0"/>
        <w:adjustRightInd w:val="0"/>
        <w:snapToGrid w:val="0"/>
        <w:spacing w:line="300" w:lineRule="auto"/>
        <w:jc w:val="center"/>
        <w:rPr>
          <w:rFonts w:eastAsia="方正仿宋_GBK"/>
          <w:color w:val="000000"/>
          <w:sz w:val="30"/>
          <w:szCs w:val="30"/>
          <w:lang w:val="zh-CN"/>
        </w:rPr>
      </w:pPr>
    </w:p>
    <w:p>
      <w:pPr>
        <w:widowControl/>
        <w:jc w:val="left"/>
        <w:rPr>
          <w:rFonts w:eastAsia="方正仿宋_GBK"/>
          <w:color w:val="000000"/>
          <w:sz w:val="30"/>
          <w:szCs w:val="30"/>
          <w:lang w:val="zh-CN"/>
        </w:rPr>
      </w:pPr>
      <w:r>
        <w:rPr>
          <w:rFonts w:eastAsia="方正仿宋_GBK"/>
          <w:color w:val="000000"/>
          <w:sz w:val="30"/>
          <w:szCs w:val="30"/>
          <w:lang w:val="zh-CN"/>
        </w:rPr>
        <w:br w:type="page"/>
      </w:r>
    </w:p>
    <w:p>
      <w:pPr>
        <w:numPr>
          <w:ilvl w:val="0"/>
          <w:numId w:val="1"/>
        </w:numPr>
        <w:autoSpaceDE w:val="0"/>
        <w:autoSpaceDN w:val="0"/>
        <w:adjustRightInd w:val="0"/>
        <w:snapToGrid w:val="0"/>
        <w:jc w:val="center"/>
        <w:rPr>
          <w:rFonts w:eastAsia="方正仿宋_GBK"/>
          <w:color w:val="000000"/>
          <w:sz w:val="30"/>
          <w:szCs w:val="30"/>
          <w:lang w:val="zh-CN"/>
        </w:rPr>
      </w:pPr>
      <w:r>
        <w:rPr>
          <w:rFonts w:eastAsia="方正仿宋_GBK"/>
          <w:sz w:val="30"/>
          <w:szCs w:val="30"/>
          <w:lang w:val="zh-CN"/>
        </w:rPr>
        <w:t>比选申请</w:t>
      </w:r>
      <w:r>
        <w:rPr>
          <w:rFonts w:eastAsia="方正仿宋_GBK"/>
          <w:color w:val="000000"/>
          <w:sz w:val="30"/>
          <w:szCs w:val="30"/>
          <w:lang w:val="zh-CN"/>
        </w:rPr>
        <w:t>函</w:t>
      </w:r>
    </w:p>
    <w:p>
      <w:pPr>
        <w:autoSpaceDE w:val="0"/>
        <w:autoSpaceDN w:val="0"/>
        <w:adjustRightInd w:val="0"/>
        <w:snapToGrid w:val="0"/>
        <w:rPr>
          <w:rFonts w:eastAsia="方正仿宋_GBK"/>
          <w:color w:val="000000"/>
          <w:sz w:val="30"/>
          <w:szCs w:val="30"/>
          <w:lang w:val="zh-CN"/>
        </w:rPr>
      </w:pPr>
    </w:p>
    <w:p>
      <w:pPr>
        <w:autoSpaceDE w:val="0"/>
        <w:autoSpaceDN w:val="0"/>
        <w:adjustRightInd w:val="0"/>
        <w:snapToGrid w:val="0"/>
        <w:spacing w:line="420" w:lineRule="exact"/>
        <w:jc w:val="left"/>
        <w:rPr>
          <w:rFonts w:eastAsia="方正仿宋_GBK"/>
          <w:color w:val="000000"/>
          <w:sz w:val="30"/>
          <w:szCs w:val="30"/>
          <w:lang w:val="zh-CN"/>
        </w:rPr>
      </w:pPr>
      <w:r>
        <w:rPr>
          <w:rFonts w:eastAsia="方正仿宋_GBK"/>
          <w:color w:val="000000"/>
          <w:sz w:val="30"/>
          <w:szCs w:val="30"/>
          <w:lang w:val="zh-CN"/>
        </w:rPr>
        <w:t>致：</w:t>
      </w:r>
      <w:r>
        <w:rPr>
          <w:rFonts w:eastAsia="方正仿宋_GBK"/>
          <w:bCs/>
          <w:color w:val="000000"/>
          <w:sz w:val="30"/>
          <w:szCs w:val="30"/>
          <w:u w:val="single"/>
        </w:rPr>
        <w:t>南京市医疗保险管理中心</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根据贵方（</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项目名称）（项目编号）</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文件，正式授权下述签字人(姓名和职务)代表（</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lang w:val="zh-CN"/>
        </w:rPr>
        <w:t>人名称），提交</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lang w:val="zh-CN"/>
        </w:rPr>
        <w:t>文件并参加评审。</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据此函，签字人兹宣布同意如下：</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1</w:t>
      </w:r>
      <w:r>
        <w:rPr>
          <w:rFonts w:ascii="Times New Roman" w:eastAsia="方正仿宋_GBK" w:cs="Times New Roman" w:hAnsi="Times New Roman"/>
          <w:color w:val="000000"/>
          <w:sz w:val="30"/>
          <w:szCs w:val="30"/>
        </w:rPr>
        <w:t>.</w:t>
      </w:r>
      <w:r>
        <w:rPr>
          <w:rFonts w:ascii="Times New Roman" w:eastAsia="方正仿宋_GBK" w:cs="Times New Roman" w:hAnsi="Times New Roman"/>
          <w:color w:val="000000"/>
          <w:sz w:val="30"/>
          <w:szCs w:val="30"/>
          <w:lang w:val="zh-CN"/>
        </w:rPr>
        <w:t>我们的资格条件完全符合法规和本次采购要求，我们同意并向贵方提供了与本次采购活动有关的所有证据和资料。</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2</w:t>
      </w:r>
      <w:r>
        <w:rPr>
          <w:rFonts w:ascii="Times New Roman" w:eastAsia="方正仿宋_GBK" w:cs="Times New Roman" w:hAnsi="Times New Roman"/>
          <w:color w:val="000000"/>
          <w:sz w:val="30"/>
          <w:szCs w:val="30"/>
        </w:rPr>
        <w:t>.</w:t>
      </w:r>
      <w:r>
        <w:rPr>
          <w:rFonts w:ascii="Times New Roman" w:eastAsia="方正仿宋_GBK" w:cs="Times New Roman" w:hAnsi="Times New Roman"/>
          <w:color w:val="000000"/>
          <w:sz w:val="30"/>
          <w:szCs w:val="30"/>
          <w:lang w:val="zh-CN"/>
        </w:rPr>
        <w:t>项目名称：</w:t>
      </w:r>
      <w:r>
        <w:rPr>
          <w:rFonts w:ascii="Times New Roman" w:eastAsia="方正仿宋_GBK" w:cs="Times New Roman" w:hAnsi="Times New Roman"/>
          <w:bCs/>
          <w:sz w:val="30"/>
          <w:szCs w:val="30"/>
          <w:u w:val="single"/>
        </w:rPr>
        <w:t>2025年度南京市医疗保险管理中心印刷品承印</w:t>
      </w:r>
      <w:r>
        <w:rPr>
          <w:rFonts w:ascii="Times New Roman" w:eastAsia="方正仿宋_GBK" w:cs="Times New Roman" w:hAnsi="Times New Roman"/>
          <w:color w:val="000000"/>
          <w:sz w:val="30"/>
          <w:szCs w:val="30"/>
          <w:lang w:val="zh-CN"/>
        </w:rPr>
        <w:t>。</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lang w:val="zh-CN"/>
        </w:rPr>
        <w:t>3</w:t>
      </w:r>
      <w:r>
        <w:rPr>
          <w:rFonts w:ascii="Times New Roman" w:eastAsia="方正仿宋_GBK" w:cs="Times New Roman" w:hAnsi="Times New Roman"/>
          <w:color w:val="000000"/>
          <w:sz w:val="30"/>
          <w:szCs w:val="30"/>
        </w:rPr>
        <w:t>.</w:t>
      </w:r>
      <w:r>
        <w:rPr>
          <w:rFonts w:ascii="Times New Roman" w:eastAsia="方正仿宋_GBK" w:cs="Times New Roman" w:hAnsi="Times New Roman"/>
          <w:color w:val="000000"/>
          <w:sz w:val="30"/>
          <w:szCs w:val="30"/>
          <w:lang w:val="zh-CN"/>
        </w:rPr>
        <w:t>我们的报价为：见附表</w:t>
      </w:r>
      <w:r>
        <w:rPr>
          <w:rFonts w:ascii="Times New Roman" w:eastAsia="方正仿宋_GBK" w:cs="Times New Roman" w:hAnsi="Times New Roman"/>
          <w:color w:val="000000"/>
          <w:sz w:val="30"/>
          <w:szCs w:val="30"/>
        </w:rPr>
        <w:t>。</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4</w:t>
      </w:r>
      <w:r>
        <w:rPr>
          <w:rFonts w:ascii="Times New Roman" w:eastAsia="方正仿宋_GBK" w:cs="Times New Roman" w:hAnsi="Times New Roman"/>
          <w:color w:val="000000"/>
          <w:sz w:val="30"/>
          <w:szCs w:val="30"/>
        </w:rPr>
        <w:t>.</w:t>
      </w:r>
      <w:r>
        <w:rPr>
          <w:rFonts w:ascii="Times New Roman" w:eastAsia="方正仿宋_GBK" w:cs="Times New Roman" w:hAnsi="Times New Roman"/>
          <w:color w:val="000000"/>
          <w:sz w:val="30"/>
          <w:szCs w:val="30"/>
          <w:lang w:val="zh-CN"/>
        </w:rPr>
        <w:t>我们已详细审核全部</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文件及其有效补充文件，我们放弃对</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文件任何误解的权利，提交</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lang w:val="zh-CN"/>
        </w:rPr>
        <w:t>文件后，不对</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文件本身提出质疑。否则，属于不诚信和故意扰乱采购活动行为，我们将无条件接受处罚。</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5</w:t>
      </w:r>
      <w:r>
        <w:rPr>
          <w:rFonts w:ascii="Times New Roman" w:eastAsia="方正仿宋_GBK" w:cs="Times New Roman" w:hAnsi="Times New Roman"/>
          <w:color w:val="000000"/>
          <w:sz w:val="30"/>
          <w:szCs w:val="30"/>
        </w:rPr>
        <w:t>.</w:t>
      </w:r>
      <w:r>
        <w:rPr>
          <w:rFonts w:ascii="Times New Roman" w:eastAsia="方正仿宋_GBK" w:cs="Times New Roman" w:hAnsi="Times New Roman"/>
          <w:color w:val="000000"/>
          <w:sz w:val="30"/>
          <w:szCs w:val="30"/>
          <w:lang w:val="zh-CN"/>
        </w:rPr>
        <w:t>一旦我方成交，我方将根据</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文件的规定，严格履行合同，保证于承诺的时间内完成本项目规定的服务内容。</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6</w:t>
      </w:r>
      <w:r>
        <w:rPr>
          <w:rFonts w:ascii="Times New Roman" w:eastAsia="方正仿宋_GBK" w:cs="Times New Roman" w:hAnsi="Times New Roman"/>
          <w:color w:val="000000"/>
          <w:sz w:val="30"/>
          <w:szCs w:val="30"/>
        </w:rPr>
        <w:t>.</w:t>
      </w:r>
      <w:r>
        <w:rPr>
          <w:rFonts w:ascii="Times New Roman" w:eastAsia="方正仿宋_GBK" w:cs="Times New Roman" w:hAnsi="Times New Roman"/>
          <w:color w:val="000000"/>
          <w:sz w:val="30"/>
          <w:szCs w:val="30"/>
          <w:lang w:val="zh-CN"/>
        </w:rPr>
        <w:t>我方决不提供虚假材料谋取成交、决不采取不正当手段诋毁、排挤其他</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lang w:val="zh-CN"/>
        </w:rPr>
        <w:t>人、决不与</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人、其它</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lang w:val="zh-CN"/>
        </w:rPr>
        <w:t>人恶意串通、决不向</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人、</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lang w:val="zh-CN"/>
        </w:rPr>
        <w:t>评审小组进行商业贿赂、决不拒绝有关部门监督检查或提供虚假情况，如有违反，无条件接受贵方及相关管理部门的处罚。</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lang w:val="zh-CN"/>
        </w:rPr>
      </w:pP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lang w:val="zh-CN"/>
        </w:rPr>
        <w:t>人授权代表姓名（签字）：</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lang w:val="zh-CN"/>
        </w:rPr>
        <w:t>人名称（公章）：</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lang w:val="zh-CN"/>
        </w:rPr>
      </w:pPr>
      <w:r>
        <w:rPr>
          <w:rFonts w:ascii="Times New Roman" w:eastAsia="方正仿宋_GBK" w:cs="Times New Roman" w:hAnsi="Times New Roman"/>
          <w:color w:val="000000"/>
          <w:sz w:val="30"/>
          <w:szCs w:val="30"/>
          <w:lang w:val="zh-CN"/>
        </w:rPr>
        <w:t>日期：     年    月    日</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电话：</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传真：</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开户银行名称：</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银行帐号：</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开户行地址：</w:t>
      </w:r>
    </w:p>
    <w:p>
      <w:pPr>
        <w:pStyle w:val="20"/>
        <w:adjustRightInd w:val="0"/>
        <w:snapToGrid w:val="0"/>
        <w:spacing w:line="420" w:lineRule="exact"/>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电话：</w:t>
      </w:r>
    </w:p>
    <w:p>
      <w:pPr>
        <w:adjustRightInd w:val="0"/>
        <w:snapToGrid w:val="0"/>
        <w:spacing w:line="420" w:lineRule="exact"/>
        <w:ind w:firstLineChars="200" w:firstLine="600"/>
        <w:jc w:val="left"/>
        <w:rPr>
          <w:rFonts w:eastAsia="方正仿宋_GBK"/>
          <w:color w:val="000000"/>
          <w:sz w:val="30"/>
          <w:szCs w:val="30"/>
        </w:rPr>
      </w:pPr>
      <w:r>
        <w:rPr>
          <w:rFonts w:eastAsia="方正仿宋_GBK"/>
          <w:color w:val="000000"/>
          <w:sz w:val="30"/>
          <w:szCs w:val="30"/>
        </w:rPr>
        <w:t>日期：      年    月    日</w:t>
      </w: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二、授权委托书</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本授权委托书声明：我 （姓名）系（</w:t>
      </w: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rPr>
        <w:t>人名称）的法定代表人，现授权委托 （姓名）为我公司代理人，参加（</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rPr>
        <w:t>人）的项目的</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rPr>
        <w:t>。代理人在</w:t>
      </w:r>
      <w:r>
        <w:rPr>
          <w:rFonts w:ascii="Times New Roman" w:eastAsia="方正仿宋_GBK" w:cs="Times New Roman" w:hAnsi="Times New Roman"/>
          <w:sz w:val="30"/>
          <w:szCs w:val="30"/>
          <w:lang w:val="zh-CN"/>
        </w:rPr>
        <w:t>比选</w:t>
      </w:r>
      <w:r>
        <w:rPr>
          <w:rFonts w:ascii="Times New Roman" w:eastAsia="方正仿宋_GBK" w:cs="Times New Roman" w:hAnsi="Times New Roman"/>
          <w:color w:val="000000"/>
          <w:sz w:val="30"/>
          <w:szCs w:val="30"/>
        </w:rPr>
        <w:t>、合同签订过程中所签署的一切文件和处理与之有关的一切事务，我均予以承认。</w:t>
      </w:r>
    </w:p>
    <w:p>
      <w:pPr>
        <w:pStyle w:val="20"/>
        <w:adjustRightInd w:val="0"/>
        <w:snapToGrid w:val="0"/>
        <w:spacing w:line="300" w:lineRule="auto"/>
        <w:ind w:firstLineChars="200" w:firstLine="600"/>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有效期</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代理人无转委权。特此委托。</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代理人：             性别：                 年龄：</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单位：               部门：                 职务：</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jc w:val="left"/>
        <w:rPr>
          <w:rFonts w:ascii="Times New Roman" w:eastAsia="方正仿宋_GBK" w:cs="Times New Roman" w:hAnsi="Times New Roman"/>
          <w:color w:val="000000"/>
          <w:sz w:val="30"/>
          <w:szCs w:val="30"/>
        </w:rPr>
      </w:pPr>
      <w:r>
        <w:rPr>
          <w:rFonts w:ascii="Times New Roman" w:eastAsia="方正仿宋_GBK" w:cs="Times New Roman" w:hAnsi="Times New Roman"/>
          <w:sz w:val="30"/>
          <w:szCs w:val="30"/>
          <w:lang w:val="zh-CN"/>
        </w:rPr>
        <w:t>比选申请</w:t>
      </w:r>
      <w:r>
        <w:rPr>
          <w:rFonts w:ascii="Times New Roman" w:eastAsia="方正仿宋_GBK" w:cs="Times New Roman" w:hAnsi="Times New Roman"/>
          <w:color w:val="000000"/>
          <w:sz w:val="30"/>
          <w:szCs w:val="30"/>
        </w:rPr>
        <w:t>人：（盖章）</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法定代表人：（签字或盖章）</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adjustRightInd w:val="0"/>
        <w:snapToGrid w:val="0"/>
        <w:spacing w:line="300" w:lineRule="auto"/>
        <w:jc w:val="left"/>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日期：    年    月    日</w:t>
      </w:r>
    </w:p>
    <w:p>
      <w:pPr>
        <w:pStyle w:val="20"/>
        <w:adjustRightInd w:val="0"/>
        <w:snapToGrid w:val="0"/>
        <w:spacing w:line="300" w:lineRule="auto"/>
        <w:jc w:val="left"/>
        <w:rPr>
          <w:rFonts w:ascii="Times New Roman" w:eastAsia="方正仿宋_GBK" w:cs="Times New Roman" w:hAnsi="Times New Roman"/>
          <w:color w:val="000000"/>
          <w:sz w:val="30"/>
          <w:szCs w:val="30"/>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p>
    <w:p>
      <w:pPr>
        <w:pStyle w:val="20"/>
        <w:tabs>
          <w:tab w:val="left" w:pos="5580"/>
        </w:tabs>
        <w:adjustRightInd w:val="0"/>
        <w:snapToGrid w:val="0"/>
        <w:spacing w:line="300" w:lineRule="auto"/>
        <w:jc w:val="center"/>
        <w:rPr>
          <w:rFonts w:ascii="Times New Roman" w:eastAsia="方正仿宋_GBK" w:cs="Times New Roman" w:hAnsi="Times New Roman"/>
          <w:color w:val="000000"/>
          <w:sz w:val="30"/>
          <w:szCs w:val="30"/>
        </w:rPr>
      </w:pPr>
      <w:r>
        <w:rPr>
          <w:rFonts w:ascii="Times New Roman" w:eastAsia="方正仿宋_GBK" w:cs="Times New Roman" w:hAnsi="Times New Roman"/>
          <w:color w:val="000000"/>
          <w:sz w:val="30"/>
          <w:szCs w:val="30"/>
        </w:rPr>
        <w:t>三、资格审查证明材料</w:t>
      </w:r>
    </w:p>
    <w:p>
      <w:pPr>
        <w:adjustRightInd w:val="0"/>
        <w:snapToGrid w:val="0"/>
        <w:spacing w:line="300" w:lineRule="auto"/>
        <w:ind w:firstLineChars="200" w:firstLine="600"/>
        <w:jc w:val="left"/>
        <w:rPr>
          <w:rFonts w:eastAsia="方正仿宋_GBK"/>
          <w:color w:val="000000"/>
          <w:sz w:val="30"/>
          <w:szCs w:val="30"/>
          <w:lang w:val="zh-CN" w:bidi="en-US"/>
        </w:rPr>
      </w:pPr>
      <w:r>
        <w:rPr>
          <w:rFonts w:eastAsia="方正仿宋_GBK"/>
          <w:color w:val="000000"/>
          <w:sz w:val="30"/>
          <w:szCs w:val="30"/>
          <w:lang w:val="zh-CN" w:bidi="en-US"/>
        </w:rPr>
        <w:t>1</w:t>
      </w:r>
      <w:r>
        <w:rPr>
          <w:rFonts w:eastAsia="方正仿宋_GBK"/>
          <w:color w:val="000000"/>
          <w:sz w:val="30"/>
          <w:szCs w:val="30"/>
          <w:lang w:bidi="en-US"/>
        </w:rPr>
        <w:t>.</w:t>
      </w:r>
      <w:r>
        <w:rPr>
          <w:rFonts w:eastAsia="方正仿宋_GBK"/>
          <w:color w:val="000000"/>
          <w:sz w:val="30"/>
          <w:szCs w:val="30"/>
          <w:lang w:val="zh-CN" w:bidi="en-US"/>
        </w:rPr>
        <w:t>具有独立承担民事责任的能力（提供有效营业执照复印件加盖公章）；</w:t>
      </w:r>
    </w:p>
    <w:p>
      <w:pPr>
        <w:adjustRightInd w:val="0"/>
        <w:snapToGrid w:val="0"/>
        <w:spacing w:line="300" w:lineRule="auto"/>
        <w:ind w:firstLineChars="200" w:firstLine="600"/>
        <w:jc w:val="left"/>
        <w:rPr>
          <w:rFonts w:eastAsia="方正仿宋_GBK"/>
          <w:color w:val="000000"/>
          <w:sz w:val="30"/>
          <w:szCs w:val="30"/>
          <w:lang w:val="zh-CN" w:bidi="en-US"/>
        </w:rPr>
      </w:pPr>
      <w:r>
        <w:rPr>
          <w:rFonts w:eastAsia="方正仿宋_GBK"/>
          <w:color w:val="000000"/>
          <w:sz w:val="30"/>
          <w:szCs w:val="30"/>
          <w:lang w:val="zh-CN" w:bidi="en-US"/>
        </w:rPr>
        <w:t>2</w:t>
      </w:r>
      <w:r>
        <w:rPr>
          <w:rFonts w:eastAsia="方正仿宋_GBK"/>
          <w:color w:val="000000"/>
          <w:sz w:val="30"/>
          <w:szCs w:val="30"/>
          <w:lang w:bidi="en-US"/>
        </w:rPr>
        <w:t>.</w:t>
      </w:r>
      <w:r>
        <w:rPr>
          <w:rFonts w:eastAsia="方正仿宋_GBK"/>
          <w:color w:val="000000"/>
          <w:sz w:val="30"/>
          <w:szCs w:val="30"/>
          <w:lang w:val="zh-CN" w:bidi="en-US"/>
        </w:rPr>
        <w:t>提供以下承诺书原件并加盖公章：</w:t>
      </w:r>
    </w:p>
    <w:p>
      <w:pPr>
        <w:pStyle w:val="33"/>
        <w:tabs>
          <w:tab w:val="left" w:pos="1134"/>
        </w:tabs>
        <w:autoSpaceDE w:val="0"/>
        <w:autoSpaceDN w:val="0"/>
        <w:adjustRightInd w:val="0"/>
        <w:snapToGrid w:val="0"/>
        <w:spacing w:line="300" w:lineRule="auto"/>
        <w:ind w:left="0" w:firstLineChars="177" w:firstLine="531"/>
        <w:jc w:val="left"/>
        <w:rPr>
          <w:rFonts w:eastAsia="方正仿宋_GBK"/>
          <w:color w:val="000000"/>
          <w:sz w:val="30"/>
          <w:szCs w:val="30"/>
          <w:lang w:val="zh-CN"/>
        </w:rPr>
      </w:pPr>
      <w:r>
        <w:rPr>
          <w:rFonts w:eastAsia="方正仿宋_GBK"/>
          <w:color w:val="000000"/>
          <w:sz w:val="30"/>
          <w:szCs w:val="30"/>
          <w:lang w:val="zh-CN"/>
        </w:rPr>
        <w:t>（1）参加本项目政府采购活动前三年内，在经营活动中没有重大违法记录（提供参加本次政府采购活动前 3 年内在经营活动中没有重大违法记录的书面声明）；</w:t>
      </w:r>
    </w:p>
    <w:p>
      <w:pPr>
        <w:pStyle w:val="33"/>
        <w:tabs>
          <w:tab w:val="left" w:pos="0"/>
        </w:tabs>
        <w:autoSpaceDE w:val="0"/>
        <w:autoSpaceDN w:val="0"/>
        <w:adjustRightInd w:val="0"/>
        <w:snapToGrid w:val="0"/>
        <w:spacing w:line="300" w:lineRule="auto"/>
        <w:ind w:left="0" w:firstLineChars="200" w:firstLine="600"/>
        <w:rPr>
          <w:rFonts w:eastAsia="方正仿宋_GBK"/>
          <w:color w:val="000000"/>
          <w:sz w:val="30"/>
          <w:szCs w:val="30"/>
        </w:rPr>
      </w:pPr>
      <w:r>
        <w:rPr>
          <w:rFonts w:eastAsia="方正仿宋_GBK"/>
          <w:color w:val="000000"/>
          <w:sz w:val="30"/>
          <w:szCs w:val="30"/>
          <w:lang w:val="zh-CN" w:bidi="en-US"/>
        </w:rPr>
        <w:t>（2）具有履行合同所必需的设备和专业技术能力（根据项目需求提供履行合同所必需的</w:t>
      </w:r>
      <w:r>
        <w:rPr>
          <w:rFonts w:eastAsia="方正仿宋_GBK"/>
          <w:color w:val="000000"/>
          <w:sz w:val="30"/>
          <w:szCs w:val="30"/>
        </w:rPr>
        <w:t>设备和专业技术能力的声明或证明材料）；</w:t>
      </w:r>
    </w:p>
    <w:p>
      <w:pPr>
        <w:pStyle w:val="33"/>
        <w:tabs>
          <w:tab w:val="left" w:pos="0"/>
        </w:tabs>
        <w:autoSpaceDE w:val="0"/>
        <w:autoSpaceDN w:val="0"/>
        <w:adjustRightInd w:val="0"/>
        <w:snapToGrid w:val="0"/>
        <w:spacing w:line="300" w:lineRule="auto"/>
        <w:ind w:left="0" w:firstLineChars="200" w:firstLine="600"/>
        <w:rPr>
          <w:rFonts w:eastAsia="方正仿宋_GBK"/>
          <w:color w:val="000000"/>
          <w:sz w:val="30"/>
          <w:szCs w:val="30"/>
          <w:lang w:val="zh-CN" w:bidi="en-US"/>
        </w:rPr>
      </w:pPr>
      <w:r>
        <w:rPr>
          <w:rFonts w:eastAsia="方正仿宋_GBK"/>
          <w:color w:val="000000"/>
          <w:sz w:val="30"/>
          <w:szCs w:val="30"/>
          <w:lang w:val="zh-CN" w:bidi="en-US"/>
        </w:rPr>
        <w:t>（3）政府采购</w:t>
      </w:r>
      <w:r>
        <w:rPr>
          <w:rFonts w:eastAsia="方正仿宋_GBK"/>
          <w:sz w:val="30"/>
          <w:szCs w:val="30"/>
          <w:lang w:val="zh-CN"/>
        </w:rPr>
        <w:t>比选申请人</w:t>
      </w:r>
      <w:r>
        <w:rPr>
          <w:rFonts w:eastAsia="方正仿宋_GBK"/>
          <w:color w:val="000000"/>
          <w:sz w:val="30"/>
          <w:szCs w:val="30"/>
          <w:lang w:val="zh-CN" w:bidi="en-US"/>
        </w:rPr>
        <w:t>信用记录表暨信用承诺书（带有【二维码】的在线打印的信用承诺书）。</w:t>
      </w:r>
    </w:p>
    <w:p>
      <w:pPr>
        <w:adjustRightInd w:val="0"/>
        <w:snapToGrid w:val="0"/>
        <w:spacing w:line="300" w:lineRule="auto"/>
        <w:rPr>
          <w:b/>
          <w:bCs/>
          <w:color w:val="000000"/>
        </w:rPr>
      </w:pPr>
    </w:p>
    <w:p>
      <w:pPr>
        <w:adjustRightInd w:val="0"/>
        <w:snapToGrid w:val="0"/>
        <w:spacing w:line="300" w:lineRule="auto"/>
        <w:rPr>
          <w:b/>
          <w:bCs/>
          <w:color w:val="000000"/>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300" w:lineRule="auto"/>
        <w:rPr>
          <w:b/>
          <w:bCs/>
          <w:color w:val="000000"/>
          <w:sz w:val="36"/>
          <w:szCs w:val="36"/>
        </w:rPr>
      </w:pPr>
    </w:p>
    <w:p>
      <w:pPr>
        <w:adjustRightInd w:val="0"/>
        <w:snapToGrid w:val="0"/>
        <w:spacing w:line="500" w:lineRule="exact"/>
        <w:rPr>
          <w:rFonts w:eastAsia="方正仿宋_GBK"/>
          <w:b/>
          <w:bCs/>
          <w:sz w:val="36"/>
          <w:szCs w:val="36"/>
        </w:rPr>
      </w:pPr>
      <w:r>
        <w:rPr>
          <w:rFonts w:eastAsia="方正仿宋_GBK"/>
          <w:b/>
          <w:bCs/>
          <w:sz w:val="36"/>
          <w:szCs w:val="36"/>
        </w:rPr>
        <w:t>报价表格式</w:t>
      </w:r>
    </w:p>
    <w:p>
      <w:pPr>
        <w:shd w:val="clear" w:color="auto" w:fill="FFFFFF"/>
        <w:adjustRightInd w:val="0"/>
        <w:snapToGrid w:val="0"/>
        <w:spacing w:line="500" w:lineRule="exact"/>
        <w:jc w:val="center"/>
        <w:rPr>
          <w:rFonts w:eastAsia="方正黑体_GBK"/>
          <w:sz w:val="36"/>
          <w:szCs w:val="36"/>
        </w:rPr>
      </w:pPr>
      <w:r>
        <w:rPr>
          <w:rFonts w:eastAsia="方正黑体_GBK"/>
          <w:sz w:val="36"/>
          <w:szCs w:val="36"/>
        </w:rPr>
        <w:t>2025年度南京市医疗保险管理中心印刷服务报价单</w:t>
      </w:r>
    </w:p>
    <w:tbl>
      <w:tblPr>
        <w:jc w:val="left"/>
        <w:tblInd w:w="-885" w:type="dxa"/>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56"/>
        <w:gridCol w:w="2097"/>
        <w:gridCol w:w="3260"/>
        <w:gridCol w:w="850"/>
        <w:gridCol w:w="1134"/>
        <w:gridCol w:w="1134"/>
        <w:gridCol w:w="1276"/>
      </w:tblGrid>
      <w:tr>
        <w:tc>
          <w:tcPr>
            <w:tcW w:w="456" w:type="dxa"/>
            <w:vAlign w:val="center"/>
          </w:tcPr>
          <w:p>
            <w:pPr>
              <w:adjustRightInd w:val="0"/>
              <w:snapToGrid w:val="0"/>
              <w:spacing w:beforeLines="50" w:before="156" w:afterLines="50" w:after="156" w:line="240" w:lineRule="exact"/>
              <w:jc w:val="center"/>
              <w:rPr>
                <w:rFonts w:eastAsia="黑体"/>
                <w:szCs w:val="30"/>
              </w:rPr>
            </w:pPr>
            <w:r>
              <w:rPr>
                <w:rFonts w:eastAsia="黑体"/>
                <w:szCs w:val="30"/>
              </w:rPr>
              <w:t>序号</w:t>
            </w:r>
          </w:p>
        </w:tc>
        <w:tc>
          <w:tcPr>
            <w:tcW w:w="2097" w:type="dxa"/>
            <w:vAlign w:val="center"/>
          </w:tcPr>
          <w:p>
            <w:pPr>
              <w:adjustRightInd w:val="0"/>
              <w:snapToGrid w:val="0"/>
              <w:spacing w:beforeLines="50" w:before="156" w:afterLines="50" w:after="156" w:line="240" w:lineRule="exact"/>
              <w:jc w:val="center"/>
              <w:rPr>
                <w:rFonts w:eastAsia="黑体"/>
                <w:szCs w:val="30"/>
              </w:rPr>
            </w:pPr>
            <w:r>
              <w:rPr>
                <w:rFonts w:eastAsia="黑体"/>
                <w:szCs w:val="30"/>
              </w:rPr>
              <w:t>类别名称</w:t>
            </w:r>
          </w:p>
        </w:tc>
        <w:tc>
          <w:tcPr>
            <w:tcW w:w="3260" w:type="dxa"/>
            <w:vAlign w:val="center"/>
          </w:tcPr>
          <w:p>
            <w:pPr>
              <w:adjustRightInd w:val="0"/>
              <w:snapToGrid w:val="0"/>
              <w:spacing w:beforeLines="50" w:before="156" w:afterLines="50" w:after="156" w:line="240" w:lineRule="exact"/>
              <w:jc w:val="center"/>
              <w:rPr>
                <w:rFonts w:eastAsia="黑体"/>
                <w:szCs w:val="30"/>
              </w:rPr>
            </w:pPr>
            <w:r>
              <w:rPr>
                <w:rFonts w:eastAsia="黑体"/>
                <w:szCs w:val="30"/>
              </w:rPr>
              <w:t>材质工艺尺寸等参数</w:t>
            </w:r>
          </w:p>
        </w:tc>
        <w:tc>
          <w:tcPr>
            <w:tcW w:w="850" w:type="dxa"/>
            <w:vAlign w:val="center"/>
          </w:tcPr>
          <w:p>
            <w:pPr>
              <w:adjustRightInd w:val="0"/>
              <w:snapToGrid w:val="0"/>
              <w:spacing w:beforeLines="50" w:before="156" w:afterLines="50" w:after="156" w:line="240" w:lineRule="exact"/>
              <w:jc w:val="center"/>
              <w:rPr>
                <w:rFonts w:eastAsia="黑体"/>
                <w:szCs w:val="30"/>
              </w:rPr>
            </w:pPr>
            <w:r>
              <w:rPr>
                <w:rFonts w:eastAsia="黑体"/>
                <w:szCs w:val="30"/>
              </w:rPr>
              <w:t>预计  印量</w:t>
            </w:r>
          </w:p>
        </w:tc>
        <w:tc>
          <w:tcPr>
            <w:tcW w:w="1134" w:type="dxa"/>
            <w:vAlign w:val="center"/>
          </w:tcPr>
          <w:p>
            <w:pPr>
              <w:adjustRightInd w:val="0"/>
              <w:snapToGrid w:val="0"/>
              <w:spacing w:beforeLines="50" w:before="156" w:afterLines="50" w:after="156" w:line="240" w:lineRule="exact"/>
              <w:jc w:val="center"/>
              <w:rPr>
                <w:rFonts w:eastAsia="黑体"/>
                <w:szCs w:val="30"/>
              </w:rPr>
            </w:pPr>
            <w:r>
              <w:rPr>
                <w:rFonts w:eastAsia="黑体"/>
                <w:szCs w:val="30"/>
              </w:rPr>
              <w:t>单价</w:t>
            </w:r>
          </w:p>
          <w:p>
            <w:pPr>
              <w:adjustRightInd w:val="0"/>
              <w:snapToGrid w:val="0"/>
              <w:spacing w:beforeLines="50" w:before="156" w:afterLines="50" w:after="156" w:line="240" w:lineRule="exact"/>
              <w:jc w:val="center"/>
              <w:rPr>
                <w:rFonts w:eastAsia="黑体"/>
                <w:szCs w:val="30"/>
              </w:rPr>
            </w:pPr>
            <w:r>
              <w:rPr>
                <w:rFonts w:eastAsia="黑体"/>
                <w:szCs w:val="30"/>
              </w:rPr>
              <w:t>（元）</w:t>
            </w:r>
          </w:p>
        </w:tc>
        <w:tc>
          <w:tcPr>
            <w:tcW w:w="1134" w:type="dxa"/>
            <w:vAlign w:val="center"/>
          </w:tcPr>
          <w:p>
            <w:pPr>
              <w:adjustRightInd w:val="0"/>
              <w:snapToGrid w:val="0"/>
              <w:spacing w:beforeLines="50" w:before="156" w:afterLines="50" w:after="156" w:line="240" w:lineRule="exact"/>
              <w:jc w:val="center"/>
              <w:rPr>
                <w:rFonts w:eastAsia="黑体"/>
                <w:szCs w:val="30"/>
              </w:rPr>
            </w:pPr>
            <w:r>
              <w:rPr>
                <w:rFonts w:eastAsia="黑体"/>
                <w:szCs w:val="30"/>
              </w:rPr>
              <w:t>总价</w:t>
            </w:r>
          </w:p>
          <w:p>
            <w:pPr>
              <w:adjustRightInd w:val="0"/>
              <w:snapToGrid w:val="0"/>
              <w:spacing w:beforeLines="50" w:before="156" w:afterLines="50" w:after="156" w:line="240" w:lineRule="exact"/>
              <w:jc w:val="center"/>
              <w:rPr>
                <w:rFonts w:eastAsia="黑体"/>
                <w:szCs w:val="30"/>
              </w:rPr>
            </w:pPr>
            <w:r>
              <w:rPr>
                <w:rFonts w:eastAsia="黑体"/>
                <w:szCs w:val="30"/>
              </w:rPr>
              <w:t>（元）</w:t>
            </w:r>
          </w:p>
        </w:tc>
        <w:tc>
          <w:tcPr>
            <w:tcW w:w="1276" w:type="dxa"/>
            <w:vAlign w:val="center"/>
          </w:tcPr>
          <w:p>
            <w:pPr>
              <w:adjustRightInd w:val="0"/>
              <w:snapToGrid w:val="0"/>
              <w:spacing w:beforeLines="50" w:before="156" w:afterLines="50" w:after="156" w:line="240" w:lineRule="exact"/>
              <w:jc w:val="center"/>
              <w:rPr>
                <w:rFonts w:eastAsia="黑体"/>
                <w:szCs w:val="30"/>
              </w:rPr>
            </w:pPr>
            <w:r>
              <w:rPr>
                <w:rFonts w:eastAsia="黑体"/>
                <w:szCs w:val="30"/>
              </w:rPr>
              <w:t>备注</w:t>
            </w:r>
          </w:p>
        </w:tc>
      </w:tr>
      <w:tr>
        <w:trPr>
          <w:trHeight w:val="1125"/>
        </w:trP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1</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手册类（一）</w:t>
            </w:r>
          </w:p>
        </w:tc>
        <w:tc>
          <w:tcPr>
            <w:tcW w:w="3260" w:type="dxa"/>
            <w:vAlign w:val="center"/>
          </w:tcPr>
          <w:p>
            <w:pPr>
              <w:adjustRightInd w:val="0"/>
              <w:snapToGrid w:val="0"/>
              <w:spacing w:line="300" w:lineRule="exact"/>
              <w:rPr>
                <w:rFonts w:eastAsia="方正仿宋_GBK"/>
                <w:b/>
              </w:rPr>
            </w:pPr>
            <w:r>
              <w:rPr>
                <w:rFonts w:eastAsia="方正仿宋_GBK"/>
              </w:rPr>
              <w:t>内芯36页，80克双胶，黑白印刷，封面157克铜版；骑马订；成品：9.5*20.5cm</w:t>
            </w:r>
          </w:p>
        </w:tc>
        <w:tc>
          <w:tcPr>
            <w:tcW w:w="850" w:type="dxa"/>
            <w:vAlign w:val="center"/>
          </w:tcPr>
          <w:p>
            <w:pPr>
              <w:adjustRightInd w:val="0"/>
              <w:snapToGrid w:val="0"/>
              <w:spacing w:line="300" w:lineRule="exact"/>
              <w:jc w:val="center"/>
              <w:rPr>
                <w:rFonts w:eastAsia="方正仿宋_GBK"/>
              </w:rPr>
            </w:pPr>
            <w:r>
              <w:rPr>
                <w:rFonts w:eastAsia="方正仿宋_GBK"/>
              </w:rPr>
              <w:t>50000册</w:t>
            </w:r>
          </w:p>
        </w:tc>
        <w:tc>
          <w:tcPr>
            <w:tcW w:w="1134" w:type="dxa"/>
            <w:vAlign w:val="center"/>
          </w:tcPr>
          <w:p>
            <w:pPr>
              <w:adjustRightInd w:val="0"/>
              <w:snapToGrid w:val="0"/>
              <w:spacing w:line="300" w:lineRule="exact"/>
              <w:jc w:val="center"/>
              <w:rPr>
                <w:rFonts w:eastAsia="方正仿宋_GBK"/>
              </w:rPr>
            </w:pPr>
          </w:p>
        </w:tc>
        <w:tc>
          <w:tcPr>
            <w:tcW w:w="1134" w:type="dxa"/>
            <w:vAlign w:val="center"/>
          </w:tcPr>
          <w:p>
            <w:pPr>
              <w:adjustRightInd w:val="0"/>
              <w:snapToGrid w:val="0"/>
              <w:spacing w:line="300" w:lineRule="exact"/>
              <w:jc w:val="center"/>
              <w:rPr>
                <w:rFonts w:eastAsia="方正仿宋_GBK"/>
              </w:rPr>
            </w:pPr>
          </w:p>
        </w:tc>
        <w:tc>
          <w:tcPr>
            <w:tcW w:w="1276" w:type="dxa"/>
            <w:vMerge w:val="restart"/>
            <w:vAlign w:val="center"/>
          </w:tcPr>
          <w:p>
            <w:pPr>
              <w:adjustRightInd w:val="0"/>
              <w:snapToGrid w:val="0"/>
              <w:spacing w:line="300" w:lineRule="exact"/>
              <w:rPr>
                <w:rFonts w:eastAsia="方正仿宋_GBK"/>
              </w:rPr>
            </w:pPr>
            <w:r>
              <w:rPr>
                <w:rFonts w:eastAsia="方正仿宋_GBK"/>
              </w:rPr>
              <w:t>有13个地址分散发货需求</w:t>
            </w:r>
          </w:p>
        </w:tc>
      </w:tr>
      <w:tr>
        <w:trPr>
          <w:trHeight w:val="1113"/>
        </w:trP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2</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手册类（二）</w:t>
            </w:r>
          </w:p>
        </w:tc>
        <w:tc>
          <w:tcPr>
            <w:tcW w:w="3260" w:type="dxa"/>
            <w:vAlign w:val="center"/>
          </w:tcPr>
          <w:p>
            <w:pPr>
              <w:adjustRightInd w:val="0"/>
              <w:snapToGrid w:val="0"/>
              <w:spacing w:line="300" w:lineRule="exact"/>
              <w:rPr>
                <w:rFonts w:eastAsia="方正仿宋_GBK"/>
              </w:rPr>
            </w:pPr>
            <w:r>
              <w:rPr>
                <w:rFonts w:eastAsia="方正仿宋_GBK"/>
                <w:color w:val="000000"/>
              </w:rPr>
              <w:t>内芯90页，80克双胶，彩色印刷，封面157克铜版；无线胶订；成品：14.5*21cm</w:t>
            </w:r>
          </w:p>
        </w:tc>
        <w:tc>
          <w:tcPr>
            <w:tcW w:w="850" w:type="dxa"/>
            <w:vAlign w:val="center"/>
          </w:tcPr>
          <w:p>
            <w:pPr>
              <w:adjustRightInd w:val="0"/>
              <w:snapToGrid w:val="0"/>
              <w:spacing w:line="300" w:lineRule="exact"/>
              <w:jc w:val="center"/>
              <w:rPr>
                <w:rFonts w:eastAsia="方正仿宋_GBK"/>
              </w:rPr>
            </w:pPr>
            <w:r>
              <w:rPr>
                <w:rFonts w:eastAsia="方正仿宋_GBK"/>
              </w:rPr>
              <w:t>10000</w:t>
            </w:r>
          </w:p>
          <w:p>
            <w:pPr>
              <w:adjustRightInd w:val="0"/>
              <w:snapToGrid w:val="0"/>
              <w:spacing w:line="300" w:lineRule="exact"/>
              <w:jc w:val="center"/>
              <w:rPr>
                <w:rFonts w:eastAsia="方正仿宋_GBK"/>
              </w:rPr>
            </w:pPr>
            <w:r>
              <w:rPr>
                <w:rFonts w:eastAsia="方正仿宋_GBK"/>
              </w:rPr>
              <w:t>册</w:t>
            </w:r>
          </w:p>
        </w:tc>
        <w:tc>
          <w:tcPr>
            <w:tcW w:w="1134" w:type="dxa"/>
            <w:vAlign w:val="center"/>
          </w:tcPr>
          <w:p>
            <w:pPr>
              <w:adjustRightInd w:val="0"/>
              <w:snapToGrid w:val="0"/>
              <w:spacing w:line="300" w:lineRule="exact"/>
              <w:jc w:val="center"/>
              <w:rPr>
                <w:rFonts w:eastAsia="方正仿宋_GBK"/>
              </w:rPr>
            </w:pPr>
          </w:p>
        </w:tc>
        <w:tc>
          <w:tcPr>
            <w:tcW w:w="1134" w:type="dxa"/>
            <w:vAlign w:val="center"/>
          </w:tcPr>
          <w:p>
            <w:pPr>
              <w:adjustRightInd w:val="0"/>
              <w:snapToGrid w:val="0"/>
              <w:spacing w:line="300" w:lineRule="exact"/>
              <w:jc w:val="center"/>
              <w:rPr>
                <w:rFonts w:eastAsia="方正仿宋_GBK"/>
              </w:rPr>
            </w:pPr>
          </w:p>
        </w:tc>
        <w:tc>
          <w:tcPr>
            <w:tcW w:w="1276" w:type="dxa"/>
            <w:vMerge/>
            <w:vAlign w:val="center"/>
          </w:tcPr>
          <w:p/>
        </w:tc>
      </w:tr>
      <w:t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3</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折页类</w:t>
            </w:r>
          </w:p>
        </w:tc>
        <w:tc>
          <w:tcPr>
            <w:tcW w:w="3260" w:type="dxa"/>
            <w:vAlign w:val="center"/>
          </w:tcPr>
          <w:p>
            <w:pPr>
              <w:adjustRightInd w:val="0"/>
              <w:snapToGrid w:val="0"/>
              <w:spacing w:line="300" w:lineRule="exact"/>
              <w:rPr>
                <w:rFonts w:eastAsia="方正仿宋_GBK"/>
              </w:rPr>
            </w:pPr>
            <w:r>
              <w:rPr>
                <w:rFonts w:eastAsia="方正仿宋_GBK"/>
              </w:rPr>
              <w:t>三折页，157克铜版，全彩；成品：21*28.5cm</w:t>
            </w:r>
          </w:p>
        </w:tc>
        <w:tc>
          <w:tcPr>
            <w:tcW w:w="850" w:type="dxa"/>
            <w:vAlign w:val="center"/>
          </w:tcPr>
          <w:p>
            <w:pPr>
              <w:adjustRightInd w:val="0"/>
              <w:snapToGrid w:val="0"/>
              <w:spacing w:line="300" w:lineRule="exact"/>
              <w:jc w:val="center"/>
              <w:rPr>
                <w:rFonts w:eastAsia="方正仿宋_GBK"/>
              </w:rPr>
            </w:pPr>
            <w:r>
              <w:rPr>
                <w:rFonts w:eastAsia="方正仿宋_GBK"/>
              </w:rPr>
              <w:t>80000</w:t>
            </w:r>
          </w:p>
          <w:p>
            <w:pPr>
              <w:adjustRightInd w:val="0"/>
              <w:snapToGrid w:val="0"/>
              <w:spacing w:line="300" w:lineRule="exact"/>
              <w:jc w:val="center"/>
              <w:rPr>
                <w:rFonts w:eastAsia="方正仿宋_GBK"/>
              </w:rPr>
            </w:pPr>
            <w:r>
              <w:rPr>
                <w:rFonts w:eastAsia="方正仿宋_GBK"/>
              </w:rPr>
              <w:t>份</w:t>
            </w:r>
          </w:p>
        </w:tc>
        <w:tc>
          <w:tcPr>
            <w:tcW w:w="1134" w:type="dxa"/>
            <w:vAlign w:val="center"/>
          </w:tcPr>
          <w:p>
            <w:pPr>
              <w:adjustRightInd w:val="0"/>
              <w:snapToGrid w:val="0"/>
              <w:spacing w:line="300" w:lineRule="exact"/>
              <w:jc w:val="center"/>
              <w:rPr>
                <w:rFonts w:eastAsia="方正仿宋_GBK"/>
              </w:rPr>
            </w:pPr>
          </w:p>
        </w:tc>
        <w:tc>
          <w:tcPr>
            <w:tcW w:w="1134" w:type="dxa"/>
            <w:vAlign w:val="center"/>
          </w:tcPr>
          <w:p>
            <w:pPr>
              <w:adjustRightInd w:val="0"/>
              <w:snapToGrid w:val="0"/>
              <w:spacing w:line="300" w:lineRule="exact"/>
              <w:jc w:val="center"/>
              <w:rPr>
                <w:rFonts w:eastAsia="方正仿宋_GBK"/>
              </w:rPr>
            </w:pPr>
          </w:p>
        </w:tc>
        <w:tc>
          <w:tcPr>
            <w:tcW w:w="1276" w:type="dxa"/>
            <w:vMerge/>
            <w:vAlign w:val="center"/>
          </w:tcPr>
          <w:p/>
        </w:tc>
      </w:tr>
      <w:t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4</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信封类</w:t>
            </w:r>
          </w:p>
        </w:tc>
        <w:tc>
          <w:tcPr>
            <w:tcW w:w="3260" w:type="dxa"/>
            <w:vAlign w:val="center"/>
          </w:tcPr>
          <w:p>
            <w:pPr>
              <w:adjustRightInd w:val="0"/>
              <w:snapToGrid w:val="0"/>
              <w:spacing w:line="300" w:lineRule="exact"/>
              <w:rPr>
                <w:rFonts w:eastAsia="方正仿宋_GBK"/>
              </w:rPr>
            </w:pPr>
            <w:r>
              <w:rPr>
                <w:rFonts w:eastAsia="方正仿宋_GBK"/>
              </w:rPr>
              <w:t>100克白牛皮</w:t>
            </w:r>
            <w:r>
              <w:rPr>
                <w:rFonts w:eastAsia="方正仿宋_GBK" w:hint="eastAsia"/>
              </w:rPr>
              <w:t>，16.2*23cm</w:t>
            </w:r>
            <w:r>
              <w:rPr>
                <w:rFonts w:eastAsia="方正仿宋_GBK"/>
              </w:rPr>
              <w:t>，C5 中信封</w:t>
            </w:r>
          </w:p>
        </w:tc>
        <w:tc>
          <w:tcPr>
            <w:tcW w:w="850" w:type="dxa"/>
            <w:vAlign w:val="center"/>
          </w:tcPr>
          <w:p>
            <w:pPr>
              <w:adjustRightInd w:val="0"/>
              <w:snapToGrid w:val="0"/>
              <w:spacing w:line="300" w:lineRule="exact"/>
              <w:jc w:val="center"/>
              <w:rPr>
                <w:rFonts w:eastAsia="方正仿宋_GBK"/>
              </w:rPr>
            </w:pPr>
            <w:r>
              <w:rPr>
                <w:rFonts w:eastAsia="方正仿宋_GBK"/>
              </w:rPr>
              <w:t>80000</w:t>
            </w:r>
          </w:p>
          <w:p>
            <w:pPr>
              <w:adjustRightInd w:val="0"/>
              <w:snapToGrid w:val="0"/>
              <w:spacing w:line="300" w:lineRule="exact"/>
              <w:jc w:val="center"/>
              <w:rPr>
                <w:rFonts w:eastAsia="方正仿宋_GBK"/>
              </w:rPr>
            </w:pPr>
            <w:r>
              <w:rPr>
                <w:rFonts w:eastAsia="方正仿宋_GBK"/>
              </w:rPr>
              <w:t>个</w:t>
            </w:r>
          </w:p>
        </w:tc>
        <w:tc>
          <w:tcPr>
            <w:tcW w:w="1134" w:type="dxa"/>
            <w:vAlign w:val="center"/>
          </w:tcPr>
          <w:p>
            <w:pPr>
              <w:adjustRightInd w:val="0"/>
              <w:snapToGrid w:val="0"/>
              <w:spacing w:line="300" w:lineRule="exact"/>
              <w:jc w:val="center"/>
              <w:rPr>
                <w:rFonts w:eastAsia="方正仿宋_GBK"/>
              </w:rPr>
            </w:pPr>
          </w:p>
        </w:tc>
        <w:tc>
          <w:tcPr>
            <w:tcW w:w="1134" w:type="dxa"/>
            <w:vAlign w:val="center"/>
          </w:tcPr>
          <w:p>
            <w:pPr>
              <w:adjustRightInd w:val="0"/>
              <w:snapToGrid w:val="0"/>
              <w:spacing w:line="300" w:lineRule="exact"/>
              <w:jc w:val="center"/>
              <w:rPr>
                <w:rFonts w:eastAsia="方正仿宋_GBK"/>
              </w:rPr>
            </w:pPr>
          </w:p>
        </w:tc>
        <w:tc>
          <w:tcPr>
            <w:tcW w:w="1276" w:type="dxa"/>
            <w:vAlign w:val="center"/>
          </w:tcPr>
          <w:p>
            <w:pPr>
              <w:adjustRightInd w:val="0"/>
              <w:snapToGrid w:val="0"/>
              <w:spacing w:line="300" w:lineRule="exact"/>
              <w:rPr>
                <w:rFonts w:eastAsia="方正仿宋_GBK"/>
              </w:rPr>
            </w:pPr>
          </w:p>
        </w:tc>
      </w:tr>
      <w:tr>
        <w:trPr>
          <w:trHeight w:val="1062"/>
        </w:trP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5</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海报类</w:t>
            </w:r>
          </w:p>
        </w:tc>
        <w:tc>
          <w:tcPr>
            <w:tcW w:w="3260" w:type="dxa"/>
            <w:vAlign w:val="center"/>
          </w:tcPr>
          <w:p>
            <w:pPr>
              <w:adjustRightInd w:val="0"/>
              <w:snapToGrid w:val="0"/>
              <w:spacing w:line="300" w:lineRule="exact"/>
              <w:rPr>
                <w:rFonts w:eastAsia="方正仿宋_GBK"/>
              </w:rPr>
            </w:pPr>
            <w:r>
              <w:rPr>
                <w:rFonts w:eastAsia="方正仿宋_GBK"/>
              </w:rPr>
              <w:t>不干胶</w:t>
            </w:r>
            <w:r>
              <w:rPr>
                <w:rFonts w:eastAsia="方正仿宋_GBK" w:hint="eastAsia"/>
              </w:rPr>
              <w:t xml:space="preserve"> </w:t>
            </w:r>
            <w:r>
              <w:rPr>
                <w:rFonts w:eastAsia="方正仿宋_GBK"/>
              </w:rPr>
              <w:t>60*90cm</w:t>
            </w:r>
            <w:r>
              <w:rPr>
                <w:rFonts w:eastAsia="方正仿宋_GBK" w:hint="eastAsia"/>
              </w:rPr>
              <w:t>，7个版面</w:t>
            </w:r>
            <w:r>
              <w:rPr>
                <w:rFonts w:eastAsia="方正仿宋_GBK"/>
              </w:rPr>
              <w:t>；</w:t>
            </w:r>
          </w:p>
        </w:tc>
        <w:tc>
          <w:tcPr>
            <w:tcW w:w="850" w:type="dxa"/>
            <w:vAlign w:val="center"/>
          </w:tcPr>
          <w:p>
            <w:pPr>
              <w:adjustRightInd w:val="0"/>
              <w:snapToGrid w:val="0"/>
              <w:spacing w:line="300" w:lineRule="exact"/>
              <w:jc w:val="center"/>
              <w:rPr>
                <w:rFonts w:eastAsia="方正仿宋_GBK"/>
              </w:rPr>
            </w:pPr>
            <w:r>
              <w:rPr>
                <w:rFonts w:eastAsia="方正仿宋_GBK"/>
              </w:rPr>
              <w:t>10000</w:t>
            </w:r>
          </w:p>
          <w:p>
            <w:pPr>
              <w:adjustRightInd w:val="0"/>
              <w:snapToGrid w:val="0"/>
              <w:spacing w:line="300" w:lineRule="exact"/>
              <w:jc w:val="center"/>
              <w:rPr>
                <w:rFonts w:eastAsia="方正仿宋_GBK"/>
              </w:rPr>
            </w:pPr>
            <w:r>
              <w:rPr>
                <w:rFonts w:eastAsia="方正仿宋_GBK"/>
              </w:rPr>
              <w:t>张</w:t>
            </w:r>
          </w:p>
        </w:tc>
        <w:tc>
          <w:tcPr>
            <w:tcW w:w="1134" w:type="dxa"/>
            <w:vAlign w:val="center"/>
          </w:tcPr>
          <w:p>
            <w:pPr>
              <w:adjustRightInd w:val="0"/>
              <w:snapToGrid w:val="0"/>
              <w:spacing w:line="300" w:lineRule="exact"/>
              <w:jc w:val="center"/>
              <w:rPr>
                <w:rFonts w:eastAsia="方正仿宋_GBK"/>
              </w:rPr>
            </w:pPr>
          </w:p>
        </w:tc>
        <w:tc>
          <w:tcPr>
            <w:tcW w:w="1134" w:type="dxa"/>
            <w:vAlign w:val="center"/>
          </w:tcPr>
          <w:p>
            <w:pPr>
              <w:adjustRightInd w:val="0"/>
              <w:snapToGrid w:val="0"/>
              <w:spacing w:line="300" w:lineRule="exact"/>
              <w:jc w:val="center"/>
              <w:rPr>
                <w:rFonts w:eastAsia="方正仿宋_GBK"/>
              </w:rPr>
            </w:pPr>
          </w:p>
        </w:tc>
        <w:tc>
          <w:tcPr>
            <w:tcW w:w="1276" w:type="dxa"/>
            <w:vAlign w:val="center"/>
          </w:tcPr>
          <w:p>
            <w:pPr>
              <w:adjustRightInd w:val="0"/>
              <w:snapToGrid w:val="0"/>
              <w:spacing w:line="300" w:lineRule="exact"/>
              <w:rPr>
                <w:rFonts w:eastAsia="方正仿宋_GBK"/>
              </w:rPr>
            </w:pPr>
            <w:r>
              <w:rPr>
                <w:rFonts w:eastAsia="方正仿宋_GBK"/>
              </w:rPr>
              <w:t>有13个地址分散发货需求</w:t>
            </w:r>
          </w:p>
        </w:tc>
      </w:tr>
      <w:t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6</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表单类（一）</w:t>
            </w:r>
          </w:p>
        </w:tc>
        <w:tc>
          <w:tcPr>
            <w:tcW w:w="3260" w:type="dxa"/>
            <w:vAlign w:val="center"/>
          </w:tcPr>
          <w:p>
            <w:pPr>
              <w:adjustRightInd w:val="0"/>
              <w:snapToGrid w:val="0"/>
              <w:spacing w:line="300" w:lineRule="exact"/>
              <w:rPr>
                <w:rFonts w:eastAsia="方正仿宋_GBK"/>
              </w:rPr>
            </w:pPr>
            <w:r>
              <w:rPr>
                <w:rFonts w:eastAsia="方正仿宋_GBK"/>
              </w:rPr>
              <w:t>A4，80克双胶，单面</w:t>
            </w:r>
          </w:p>
        </w:tc>
        <w:tc>
          <w:tcPr>
            <w:tcW w:w="850" w:type="dxa"/>
            <w:vAlign w:val="center"/>
          </w:tcPr>
          <w:p>
            <w:pPr>
              <w:adjustRightInd w:val="0"/>
              <w:snapToGrid w:val="0"/>
              <w:spacing w:line="300" w:lineRule="exact"/>
              <w:jc w:val="center"/>
              <w:rPr>
                <w:rFonts w:eastAsia="方正仿宋_GBK"/>
              </w:rPr>
            </w:pPr>
            <w:r>
              <w:rPr>
                <w:rFonts w:eastAsia="方正仿宋_GBK"/>
              </w:rPr>
              <w:t>50000</w:t>
            </w:r>
          </w:p>
          <w:p>
            <w:pPr>
              <w:adjustRightInd w:val="0"/>
              <w:snapToGrid w:val="0"/>
              <w:spacing w:line="300" w:lineRule="exact"/>
              <w:jc w:val="center"/>
              <w:rPr>
                <w:rFonts w:eastAsia="方正仿宋_GBK"/>
              </w:rPr>
            </w:pPr>
            <w:r>
              <w:rPr>
                <w:rFonts w:eastAsia="方正仿宋_GBK"/>
              </w:rPr>
              <w:t>张</w:t>
            </w:r>
          </w:p>
        </w:tc>
        <w:tc>
          <w:tcPr>
            <w:tcW w:w="1134" w:type="dxa"/>
            <w:vAlign w:val="center"/>
          </w:tcPr>
          <w:p>
            <w:pPr>
              <w:adjustRightInd w:val="0"/>
              <w:snapToGrid w:val="0"/>
              <w:spacing w:line="300" w:lineRule="exact"/>
              <w:jc w:val="center"/>
              <w:rPr>
                <w:rFonts w:eastAsia="方正仿宋_GBK"/>
              </w:rPr>
            </w:pPr>
          </w:p>
        </w:tc>
        <w:tc>
          <w:tcPr>
            <w:tcW w:w="1134" w:type="dxa"/>
            <w:vAlign w:val="center"/>
          </w:tcPr>
          <w:p>
            <w:pPr>
              <w:adjustRightInd w:val="0"/>
              <w:snapToGrid w:val="0"/>
              <w:spacing w:line="300" w:lineRule="exact"/>
              <w:jc w:val="center"/>
              <w:rPr>
                <w:rFonts w:eastAsia="方正仿宋_GBK"/>
              </w:rPr>
            </w:pPr>
          </w:p>
        </w:tc>
        <w:tc>
          <w:tcPr>
            <w:tcW w:w="1276" w:type="dxa"/>
            <w:vAlign w:val="center"/>
          </w:tcPr>
          <w:p>
            <w:pPr>
              <w:adjustRightInd w:val="0"/>
              <w:snapToGrid w:val="0"/>
              <w:spacing w:line="300" w:lineRule="exact"/>
              <w:rPr>
                <w:rFonts w:eastAsia="方正仿宋_GBK"/>
              </w:rPr>
            </w:pPr>
          </w:p>
        </w:tc>
      </w:tr>
      <w:t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7</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表单类（二）</w:t>
            </w:r>
          </w:p>
        </w:tc>
        <w:tc>
          <w:tcPr>
            <w:tcW w:w="3260" w:type="dxa"/>
            <w:vAlign w:val="center"/>
          </w:tcPr>
          <w:p>
            <w:pPr>
              <w:adjustRightInd w:val="0"/>
              <w:snapToGrid w:val="0"/>
              <w:spacing w:line="300" w:lineRule="exact"/>
              <w:rPr>
                <w:rFonts w:eastAsia="方正仿宋_GBK"/>
                <w:w w:val="90"/>
              </w:rPr>
            </w:pPr>
            <w:r>
              <w:rPr>
                <w:rFonts w:eastAsia="方正仿宋_GBK"/>
                <w:w w:val="90"/>
              </w:rPr>
              <w:t>无碳复写双联，成品18.5*10.7cm</w:t>
            </w:r>
          </w:p>
        </w:tc>
        <w:tc>
          <w:tcPr>
            <w:tcW w:w="850" w:type="dxa"/>
            <w:vAlign w:val="center"/>
          </w:tcPr>
          <w:p>
            <w:pPr>
              <w:adjustRightInd w:val="0"/>
              <w:snapToGrid w:val="0"/>
              <w:spacing w:line="300" w:lineRule="exact"/>
              <w:jc w:val="center"/>
              <w:rPr>
                <w:rFonts w:eastAsia="方正仿宋_GBK"/>
              </w:rPr>
            </w:pPr>
            <w:r>
              <w:rPr>
                <w:rFonts w:eastAsia="方正仿宋_GBK"/>
              </w:rPr>
              <w:t>60000</w:t>
            </w:r>
          </w:p>
          <w:p>
            <w:pPr>
              <w:adjustRightInd w:val="0"/>
              <w:snapToGrid w:val="0"/>
              <w:spacing w:line="300" w:lineRule="exact"/>
              <w:jc w:val="center"/>
              <w:rPr>
                <w:rFonts w:eastAsia="方正仿宋_GBK"/>
              </w:rPr>
            </w:pPr>
            <w:r>
              <w:rPr>
                <w:rFonts w:eastAsia="方正仿宋_GBK"/>
              </w:rPr>
              <w:t>张</w:t>
            </w:r>
          </w:p>
        </w:tc>
        <w:tc>
          <w:tcPr>
            <w:tcW w:w="1134" w:type="dxa"/>
            <w:vAlign w:val="center"/>
          </w:tcPr>
          <w:p>
            <w:pPr>
              <w:adjustRightInd w:val="0"/>
              <w:snapToGrid w:val="0"/>
              <w:spacing w:line="300" w:lineRule="exact"/>
              <w:jc w:val="center"/>
              <w:rPr>
                <w:rFonts w:eastAsia="方正仿宋_GBK"/>
              </w:rPr>
            </w:pPr>
          </w:p>
        </w:tc>
        <w:tc>
          <w:tcPr>
            <w:tcW w:w="1134" w:type="dxa"/>
            <w:vAlign w:val="center"/>
          </w:tcPr>
          <w:p>
            <w:pPr>
              <w:adjustRightInd w:val="0"/>
              <w:snapToGrid w:val="0"/>
              <w:spacing w:line="300" w:lineRule="exact"/>
              <w:jc w:val="center"/>
              <w:rPr>
                <w:rFonts w:eastAsia="方正仿宋_GBK"/>
              </w:rPr>
            </w:pPr>
          </w:p>
        </w:tc>
        <w:tc>
          <w:tcPr>
            <w:tcW w:w="1276" w:type="dxa"/>
            <w:vAlign w:val="center"/>
          </w:tcPr>
          <w:p>
            <w:pPr>
              <w:adjustRightInd w:val="0"/>
              <w:snapToGrid w:val="0"/>
              <w:spacing w:line="300" w:lineRule="exact"/>
              <w:rPr>
                <w:rFonts w:eastAsia="方正仿宋_GBK"/>
              </w:rPr>
            </w:pPr>
          </w:p>
        </w:tc>
      </w:tr>
      <w:t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8</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文件类</w:t>
            </w:r>
          </w:p>
        </w:tc>
        <w:tc>
          <w:tcPr>
            <w:tcW w:w="3260" w:type="dxa"/>
            <w:vAlign w:val="center"/>
          </w:tcPr>
          <w:p>
            <w:pPr>
              <w:adjustRightInd w:val="0"/>
              <w:snapToGrid w:val="0"/>
              <w:spacing w:line="300" w:lineRule="exact"/>
              <w:rPr>
                <w:rFonts w:eastAsia="方正仿宋_GBK"/>
                <w:w w:val="90"/>
              </w:rPr>
            </w:pPr>
            <w:r>
              <w:rPr>
                <w:rFonts w:eastAsia="方正仿宋_GBK"/>
                <w:w w:val="90"/>
              </w:rPr>
              <w:t>28页，80克双胶，套红头红章，骑马订；成品21*29.7cm</w:t>
            </w:r>
          </w:p>
        </w:tc>
        <w:tc>
          <w:tcPr>
            <w:tcW w:w="850" w:type="dxa"/>
            <w:vAlign w:val="center"/>
          </w:tcPr>
          <w:p>
            <w:pPr>
              <w:adjustRightInd w:val="0"/>
              <w:snapToGrid w:val="0"/>
              <w:spacing w:line="300" w:lineRule="exact"/>
              <w:jc w:val="center"/>
              <w:rPr>
                <w:rFonts w:eastAsia="方正仿宋_GBK"/>
              </w:rPr>
            </w:pPr>
            <w:r>
              <w:rPr>
                <w:rFonts w:eastAsia="方正仿宋_GBK"/>
              </w:rPr>
              <w:t>2000</w:t>
            </w:r>
          </w:p>
          <w:p>
            <w:pPr>
              <w:adjustRightInd w:val="0"/>
              <w:snapToGrid w:val="0"/>
              <w:spacing w:line="300" w:lineRule="exact"/>
              <w:jc w:val="center"/>
              <w:rPr>
                <w:rFonts w:eastAsia="方正仿宋_GBK"/>
              </w:rPr>
            </w:pPr>
            <w:r>
              <w:rPr>
                <w:rFonts w:eastAsia="方正仿宋_GBK"/>
              </w:rPr>
              <w:t>份</w:t>
            </w:r>
          </w:p>
        </w:tc>
        <w:tc>
          <w:tcPr>
            <w:tcW w:w="1134" w:type="dxa"/>
            <w:vAlign w:val="center"/>
          </w:tcPr>
          <w:p>
            <w:pPr>
              <w:adjustRightInd w:val="0"/>
              <w:snapToGrid w:val="0"/>
              <w:spacing w:line="300" w:lineRule="exact"/>
              <w:jc w:val="center"/>
              <w:rPr>
                <w:rFonts w:eastAsia="方正仿宋_GBK"/>
              </w:rPr>
            </w:pPr>
          </w:p>
        </w:tc>
        <w:tc>
          <w:tcPr>
            <w:tcW w:w="1134" w:type="dxa"/>
            <w:vAlign w:val="center"/>
          </w:tcPr>
          <w:p>
            <w:pPr>
              <w:adjustRightInd w:val="0"/>
              <w:snapToGrid w:val="0"/>
              <w:spacing w:line="300" w:lineRule="exact"/>
              <w:jc w:val="center"/>
              <w:rPr>
                <w:rFonts w:eastAsia="方正仿宋_GBK"/>
              </w:rPr>
            </w:pPr>
          </w:p>
        </w:tc>
        <w:tc>
          <w:tcPr>
            <w:tcW w:w="1276" w:type="dxa"/>
            <w:vMerge w:val="restart"/>
            <w:vAlign w:val="center"/>
          </w:tcPr>
          <w:p>
            <w:pPr>
              <w:adjustRightInd w:val="0"/>
              <w:snapToGrid w:val="0"/>
              <w:spacing w:line="300" w:lineRule="exact"/>
              <w:rPr>
                <w:rFonts w:eastAsia="方正仿宋_GBK"/>
              </w:rPr>
            </w:pPr>
            <w:r>
              <w:rPr>
                <w:rFonts w:eastAsia="方正仿宋_GBK"/>
              </w:rPr>
              <w:t>有13个地址分散发货需求</w:t>
            </w:r>
          </w:p>
        </w:tc>
      </w:tr>
      <w:tr>
        <w:trPr>
          <w:trHeight w:val="1065"/>
        </w:trP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9</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书籍类</w:t>
            </w:r>
          </w:p>
        </w:tc>
        <w:tc>
          <w:tcPr>
            <w:tcW w:w="3260" w:type="dxa"/>
            <w:vAlign w:val="center"/>
          </w:tcPr>
          <w:p>
            <w:pPr>
              <w:adjustRightInd w:val="0"/>
              <w:snapToGrid w:val="0"/>
              <w:spacing w:line="300" w:lineRule="exact"/>
              <w:rPr>
                <w:rFonts w:eastAsia="方正仿宋_GBK"/>
                <w:w w:val="90"/>
              </w:rPr>
            </w:pPr>
            <w:r>
              <w:rPr>
                <w:rFonts w:eastAsia="方正仿宋_GBK"/>
                <w:w w:val="90"/>
              </w:rPr>
              <w:t>内芯1600页，80克双胶，黑白印刷，</w:t>
            </w:r>
            <w:r>
              <w:rPr>
                <w:rFonts w:eastAsia="方正仿宋_GBK"/>
              </w:rPr>
              <w:t>封面157克铜版彩印</w:t>
            </w:r>
            <w:r>
              <w:rPr>
                <w:rFonts w:eastAsia="方正仿宋_GBK"/>
                <w:w w:val="90"/>
              </w:rPr>
              <w:t>，无线胶订；成品：21*29.7cm</w:t>
            </w:r>
            <w:r>
              <w:rPr>
                <w:rFonts w:eastAsia="方正仿宋_GBK" w:hint="eastAsia"/>
                <w:w w:val="90"/>
              </w:rPr>
              <w:t>，分三册</w:t>
            </w:r>
          </w:p>
        </w:tc>
        <w:tc>
          <w:tcPr>
            <w:tcW w:w="850" w:type="dxa"/>
            <w:vAlign w:val="center"/>
          </w:tcPr>
          <w:p>
            <w:pPr>
              <w:adjustRightInd w:val="0"/>
              <w:snapToGrid w:val="0"/>
              <w:spacing w:line="300" w:lineRule="exact"/>
              <w:jc w:val="center"/>
              <w:rPr>
                <w:rFonts w:eastAsia="方正仿宋_GBK"/>
              </w:rPr>
            </w:pPr>
            <w:r>
              <w:rPr>
                <w:rFonts w:eastAsia="方正仿宋_GBK"/>
              </w:rPr>
              <w:t>500</w:t>
            </w:r>
          </w:p>
          <w:p>
            <w:pPr>
              <w:adjustRightInd w:val="0"/>
              <w:snapToGrid w:val="0"/>
              <w:spacing w:line="300" w:lineRule="exact"/>
              <w:jc w:val="center"/>
              <w:rPr>
                <w:rFonts w:eastAsia="方正仿宋_GBK"/>
              </w:rPr>
            </w:pPr>
            <w:r>
              <w:rPr>
                <w:rFonts w:eastAsia="方正仿宋_GBK"/>
              </w:rPr>
              <w:t>本</w:t>
            </w:r>
          </w:p>
        </w:tc>
        <w:tc>
          <w:tcPr>
            <w:tcW w:w="1134" w:type="dxa"/>
            <w:vAlign w:val="center"/>
          </w:tcPr>
          <w:p>
            <w:pPr>
              <w:adjustRightInd w:val="0"/>
              <w:snapToGrid w:val="0"/>
              <w:spacing w:line="300" w:lineRule="exact"/>
              <w:jc w:val="center"/>
              <w:rPr>
                <w:rFonts w:eastAsia="方正仿宋_GBK"/>
              </w:rPr>
            </w:pPr>
          </w:p>
        </w:tc>
        <w:tc>
          <w:tcPr>
            <w:tcW w:w="1134" w:type="dxa"/>
            <w:vAlign w:val="center"/>
          </w:tcPr>
          <w:p>
            <w:pPr>
              <w:adjustRightInd w:val="0"/>
              <w:snapToGrid w:val="0"/>
              <w:spacing w:line="300" w:lineRule="exact"/>
              <w:jc w:val="center"/>
              <w:rPr>
                <w:rFonts w:eastAsia="方正仿宋_GBK"/>
              </w:rPr>
            </w:pPr>
          </w:p>
        </w:tc>
        <w:tc>
          <w:tcPr>
            <w:tcW w:w="1276" w:type="dxa"/>
            <w:vMerge/>
            <w:vAlign w:val="center"/>
          </w:tcPr>
          <w:p/>
        </w:tc>
      </w:tr>
      <w:tr>
        <w:trPr>
          <w:trHeight w:val="1123"/>
        </w:trPr>
        <w:tc>
          <w:tcPr>
            <w:tcW w:w="456" w:type="dxa"/>
            <w:vAlign w:val="center"/>
          </w:tcPr>
          <w:p>
            <w:pPr>
              <w:adjustRightInd w:val="0"/>
              <w:snapToGrid w:val="0"/>
              <w:spacing w:beforeLines="50" w:before="156" w:afterLines="50" w:after="156" w:line="400" w:lineRule="exact"/>
              <w:jc w:val="center"/>
              <w:rPr>
                <w:rFonts w:eastAsia="方正仿宋_GBK"/>
              </w:rPr>
            </w:pPr>
            <w:r>
              <w:rPr>
                <w:rFonts w:eastAsia="方正仿宋_GBK"/>
              </w:rPr>
              <w:t>10</w:t>
            </w:r>
          </w:p>
        </w:tc>
        <w:tc>
          <w:tcPr>
            <w:tcW w:w="2097" w:type="dxa"/>
            <w:vAlign w:val="center"/>
          </w:tcPr>
          <w:p>
            <w:pPr>
              <w:adjustRightInd w:val="0"/>
              <w:snapToGrid w:val="0"/>
              <w:spacing w:beforeLines="50" w:before="156" w:afterLines="50" w:after="156" w:line="400" w:lineRule="exact"/>
              <w:jc w:val="center"/>
              <w:rPr>
                <w:rFonts w:eastAsia="方正仿宋_GBK"/>
              </w:rPr>
            </w:pPr>
            <w:r>
              <w:rPr>
                <w:rFonts w:eastAsia="方正仿宋_GBK"/>
              </w:rPr>
              <w:t>书籍类（二）</w:t>
            </w:r>
          </w:p>
        </w:tc>
        <w:tc>
          <w:tcPr>
            <w:tcW w:w="3260" w:type="dxa"/>
            <w:vAlign w:val="center"/>
          </w:tcPr>
          <w:p>
            <w:pPr>
              <w:adjustRightInd w:val="0"/>
              <w:snapToGrid w:val="0"/>
              <w:spacing w:line="300" w:lineRule="exact"/>
              <w:rPr>
                <w:rFonts w:eastAsia="方正仿宋_GBK"/>
                <w:w w:val="90"/>
              </w:rPr>
            </w:pPr>
            <w:r>
              <w:rPr>
                <w:rFonts w:eastAsia="方正仿宋_GBK"/>
                <w:w w:val="90"/>
              </w:rPr>
              <w:t>内芯36页，80克双胶，黑白印刷，封面250克铜版，复哑膜，骑马订；成品：21*28.5cm</w:t>
            </w:r>
          </w:p>
        </w:tc>
        <w:tc>
          <w:tcPr>
            <w:tcW w:w="850" w:type="dxa"/>
            <w:vAlign w:val="center"/>
          </w:tcPr>
          <w:p>
            <w:pPr>
              <w:adjustRightInd w:val="0"/>
              <w:snapToGrid w:val="0"/>
              <w:spacing w:line="300" w:lineRule="exact"/>
              <w:jc w:val="center"/>
              <w:rPr>
                <w:rFonts w:eastAsia="方正仿宋_GBK"/>
              </w:rPr>
            </w:pPr>
            <w:r>
              <w:rPr>
                <w:rFonts w:eastAsia="方正仿宋_GBK"/>
              </w:rPr>
              <w:t>8000</w:t>
            </w:r>
          </w:p>
          <w:p>
            <w:pPr>
              <w:adjustRightInd w:val="0"/>
              <w:snapToGrid w:val="0"/>
              <w:spacing w:line="300" w:lineRule="exact"/>
              <w:jc w:val="center"/>
              <w:rPr>
                <w:rFonts w:eastAsia="方正仿宋_GBK"/>
              </w:rPr>
            </w:pPr>
            <w:r>
              <w:rPr>
                <w:rFonts w:eastAsia="方正仿宋_GBK"/>
              </w:rPr>
              <w:t>本</w:t>
            </w:r>
          </w:p>
        </w:tc>
        <w:tc>
          <w:tcPr>
            <w:tcW w:w="1134" w:type="dxa"/>
            <w:vAlign w:val="center"/>
          </w:tcPr>
          <w:p>
            <w:pPr>
              <w:adjustRightInd w:val="0"/>
              <w:snapToGrid w:val="0"/>
              <w:spacing w:line="300" w:lineRule="exact"/>
              <w:jc w:val="center"/>
              <w:rPr>
                <w:rFonts w:eastAsia="方正仿宋_GBK"/>
              </w:rPr>
            </w:pPr>
          </w:p>
        </w:tc>
        <w:tc>
          <w:tcPr>
            <w:tcW w:w="1134" w:type="dxa"/>
            <w:vAlign w:val="center"/>
          </w:tcPr>
          <w:p>
            <w:pPr>
              <w:adjustRightInd w:val="0"/>
              <w:snapToGrid w:val="0"/>
              <w:spacing w:line="300" w:lineRule="exact"/>
              <w:jc w:val="center"/>
              <w:rPr>
                <w:rFonts w:eastAsia="方正仿宋_GBK"/>
              </w:rPr>
            </w:pPr>
          </w:p>
        </w:tc>
        <w:tc>
          <w:tcPr>
            <w:tcW w:w="1276" w:type="dxa"/>
            <w:vMerge/>
            <w:vAlign w:val="center"/>
          </w:tcPr>
          <w:p/>
        </w:tc>
      </w:tr>
      <w:tr>
        <w:trPr>
          <w:trHeight w:val="976"/>
        </w:trPr>
        <w:tc>
          <w:tcPr>
            <w:tcW w:w="7797" w:type="dxa"/>
            <w:gridSpan w:val="5"/>
            <w:vAlign w:val="center"/>
          </w:tcPr>
          <w:p>
            <w:pPr>
              <w:adjustRightInd w:val="0"/>
              <w:snapToGrid w:val="0"/>
              <w:spacing w:line="300" w:lineRule="exact"/>
              <w:jc w:val="right"/>
              <w:rPr>
                <w:rFonts w:eastAsia="黑体"/>
                <w:sz w:val="28"/>
                <w:szCs w:val="28"/>
              </w:rPr>
            </w:pPr>
            <w:r>
              <w:rPr>
                <w:rFonts w:eastAsia="黑体"/>
                <w:sz w:val="28"/>
                <w:szCs w:val="28"/>
              </w:rPr>
              <w:t>总价</w:t>
            </w:r>
          </w:p>
        </w:tc>
        <w:tc>
          <w:tcPr>
            <w:tcW w:w="1134" w:type="dxa"/>
            <w:vAlign w:val="center"/>
          </w:tcPr>
          <w:p>
            <w:pPr>
              <w:adjustRightInd w:val="0"/>
              <w:snapToGrid w:val="0"/>
              <w:spacing w:line="300" w:lineRule="exact"/>
              <w:jc w:val="center"/>
              <w:rPr>
                <w:rFonts w:eastAsia="方正仿宋_GBK"/>
              </w:rPr>
            </w:pPr>
          </w:p>
        </w:tc>
        <w:tc>
          <w:tcPr>
            <w:tcW w:w="1276" w:type="dxa"/>
            <w:vAlign w:val="center"/>
          </w:tcPr>
          <w:p>
            <w:pPr>
              <w:adjustRightInd w:val="0"/>
              <w:snapToGrid w:val="0"/>
              <w:spacing w:line="300" w:lineRule="exact"/>
              <w:rPr>
                <w:rFonts w:eastAsia="方正仿宋_GBK"/>
              </w:rPr>
            </w:pPr>
          </w:p>
        </w:tc>
      </w:tr>
    </w:tbl>
    <w:p>
      <w:pPr>
        <w:widowControl/>
        <w:adjustRightInd w:val="0"/>
        <w:snapToGrid w:val="0"/>
        <w:spacing w:line="520" w:lineRule="exact"/>
        <w:rPr>
          <w:rFonts w:eastAsia="方正仿宋_GBK"/>
          <w:color w:val="000000"/>
          <w:sz w:val="28"/>
          <w:szCs w:val="30"/>
        </w:rPr>
      </w:pPr>
      <w:r>
        <w:rPr>
          <w:rFonts w:eastAsia="方正仿宋_GBK"/>
          <w:color w:val="000000"/>
          <w:sz w:val="30"/>
          <w:szCs w:val="30"/>
        </w:rPr>
        <w:t xml:space="preserve">比选申请人名称：_______________________（盖章）          </w:t>
      </w:r>
      <w:r>
        <w:rPr>
          <w:rFonts w:eastAsia="方正仿宋_GBK"/>
          <w:color w:val="000000"/>
          <w:sz w:val="28"/>
          <w:szCs w:val="30"/>
        </w:rPr>
        <w:t>说明：报价包括完成上述类别及工艺材质的印刷品所涉及的工资、福利、交通、食宿、税收、利润等所有费用。</w:t>
      </w:r>
    </w:p>
    <w:p>
      <w:pPr>
        <w:widowControl/>
        <w:adjustRightInd w:val="0"/>
        <w:snapToGrid w:val="0"/>
        <w:spacing w:line="520" w:lineRule="exact"/>
        <w:jc w:val="left"/>
        <w:rPr>
          <w:rFonts w:eastAsia="方正仿宋_GBK"/>
          <w:b/>
          <w:bCs/>
          <w:color w:val="000000"/>
          <w:sz w:val="36"/>
          <w:szCs w:val="36"/>
        </w:rPr>
      </w:pPr>
      <w:r>
        <w:rPr>
          <w:rFonts w:eastAsia="方正仿宋_GBK"/>
          <w:b/>
          <w:bCs/>
          <w:color w:val="000000"/>
          <w:sz w:val="30"/>
          <w:szCs w:val="30"/>
        </w:rPr>
        <w:br w:type="page"/>
      </w:r>
      <w:r>
        <w:rPr>
          <w:rFonts w:eastAsia="方正仿宋_GBK"/>
          <w:b/>
          <w:bCs/>
          <w:color w:val="000000"/>
          <w:sz w:val="36"/>
          <w:szCs w:val="36"/>
        </w:rPr>
        <w:t>需要的其他证明文件及材料格式</w:t>
      </w:r>
    </w:p>
    <w:p>
      <w:pPr>
        <w:widowControl/>
        <w:adjustRightInd w:val="0"/>
        <w:snapToGrid w:val="0"/>
        <w:spacing w:line="300" w:lineRule="auto"/>
        <w:jc w:val="left"/>
        <w:rPr>
          <w:b/>
          <w:bCs/>
          <w:color w:val="000000"/>
          <w:sz w:val="36"/>
          <w:szCs w:val="36"/>
        </w:rPr>
      </w:pPr>
    </w:p>
    <w:p>
      <w:pPr>
        <w:adjustRightInd w:val="0"/>
        <w:snapToGrid w:val="0"/>
        <w:spacing w:line="300" w:lineRule="auto"/>
        <w:rPr>
          <w:rFonts w:eastAsia="方正仿宋_GBK"/>
          <w:b/>
          <w:bCs/>
          <w:color w:val="000000"/>
          <w:sz w:val="30"/>
          <w:szCs w:val="30"/>
        </w:rPr>
      </w:pPr>
      <w:r>
        <w:rPr>
          <w:rFonts w:eastAsia="方正仿宋_GBK"/>
          <w:b/>
          <w:bCs/>
          <w:color w:val="000000"/>
          <w:sz w:val="30"/>
          <w:szCs w:val="30"/>
        </w:rPr>
        <w:t>一、无重大违法记录声明格式</w:t>
      </w:r>
    </w:p>
    <w:p>
      <w:pPr>
        <w:adjustRightInd w:val="0"/>
        <w:snapToGrid w:val="0"/>
        <w:spacing w:line="500" w:lineRule="exact"/>
        <w:jc w:val="center"/>
        <w:rPr>
          <w:rFonts w:eastAsia="黑体"/>
          <w:color w:val="000000"/>
          <w:sz w:val="36"/>
          <w:szCs w:val="36"/>
        </w:rPr>
      </w:pPr>
      <w:r>
        <w:rPr>
          <w:rFonts w:eastAsia="方正黑体_GBK"/>
          <w:color w:val="000000"/>
          <w:sz w:val="36"/>
          <w:szCs w:val="36"/>
        </w:rPr>
        <w:t>无重大违法记录声明</w:t>
      </w:r>
    </w:p>
    <w:p>
      <w:pPr>
        <w:adjustRightInd w:val="0"/>
        <w:snapToGrid w:val="0"/>
        <w:spacing w:line="300" w:lineRule="auto"/>
        <w:rPr>
          <w:rFonts w:eastAsia="方正仿宋_GBK"/>
          <w:color w:val="000000"/>
          <w:sz w:val="30"/>
          <w:szCs w:val="30"/>
        </w:rPr>
      </w:pPr>
      <w:r>
        <w:rPr>
          <w:rFonts w:eastAsia="方正仿宋_GBK"/>
          <w:color w:val="000000"/>
          <w:sz w:val="30"/>
          <w:szCs w:val="30"/>
        </w:rPr>
        <w:t>客户名称：</w:t>
      </w:r>
    </w:p>
    <w:p>
      <w:pPr>
        <w:adjustRightInd w:val="0"/>
        <w:snapToGrid w:val="0"/>
        <w:spacing w:line="300" w:lineRule="auto"/>
        <w:ind w:firstLine="600"/>
        <w:rPr>
          <w:rFonts w:eastAsia="方正仿宋_GBK"/>
          <w:color w:val="000000"/>
          <w:sz w:val="30"/>
          <w:szCs w:val="30"/>
        </w:rPr>
      </w:pPr>
      <w:r>
        <w:rPr>
          <w:rFonts w:eastAsia="方正仿宋_GBK"/>
          <w:color w:val="000000"/>
          <w:sz w:val="30"/>
          <w:szCs w:val="30"/>
        </w:rPr>
        <w:t>我单位 （</w:t>
      </w:r>
      <w:r>
        <w:rPr>
          <w:rFonts w:eastAsia="方正仿宋_GBK"/>
          <w:sz w:val="30"/>
          <w:szCs w:val="30"/>
          <w:lang w:val="zh-CN"/>
        </w:rPr>
        <w:t>比选申请人</w:t>
      </w:r>
      <w:r>
        <w:rPr>
          <w:rFonts w:eastAsia="方正仿宋_GBK"/>
          <w:color w:val="000000"/>
          <w:sz w:val="30"/>
          <w:szCs w:val="30"/>
        </w:rPr>
        <w:t>名称）郑重声明：</w:t>
      </w:r>
    </w:p>
    <w:p>
      <w:pPr>
        <w:adjustRightInd w:val="0"/>
        <w:snapToGrid w:val="0"/>
        <w:spacing w:line="300" w:lineRule="auto"/>
        <w:ind w:firstLine="600"/>
        <w:rPr>
          <w:rFonts w:eastAsia="方正仿宋_GBK"/>
          <w:color w:val="000000"/>
          <w:sz w:val="30"/>
          <w:szCs w:val="30"/>
        </w:rPr>
      </w:pPr>
      <w:r>
        <w:rPr>
          <w:rFonts w:eastAsia="方正仿宋_GBK"/>
          <w:color w:val="000000"/>
          <w:sz w:val="30"/>
          <w:szCs w:val="30"/>
        </w:rPr>
        <w:t>参加政府采购活动前3年内在经营活动中（在下划线上如实填写：有或没有）重大违法记录。</w:t>
      </w:r>
    </w:p>
    <w:p>
      <w:pPr>
        <w:adjustRightInd w:val="0"/>
        <w:snapToGrid w:val="0"/>
        <w:spacing w:line="300" w:lineRule="auto"/>
        <w:ind w:firstLine="600"/>
        <w:rPr>
          <w:rFonts w:eastAsia="方正仿宋_GBK"/>
          <w:color w:val="000000"/>
          <w:sz w:val="30"/>
          <w:szCs w:val="30"/>
        </w:rPr>
      </w:pPr>
      <w:r>
        <w:rPr>
          <w:rFonts w:eastAsia="方正仿宋_GBK"/>
          <w:color w:val="000000"/>
          <w:sz w:val="30"/>
          <w:szCs w:val="30"/>
        </w:rPr>
        <w:t>（说明：政府采购法第二十二条第一款第五项所称重大违法记录，是指</w:t>
      </w:r>
      <w:r>
        <w:rPr>
          <w:rFonts w:eastAsia="方正仿宋_GBK"/>
          <w:sz w:val="30"/>
          <w:szCs w:val="30"/>
          <w:lang w:val="zh-CN"/>
        </w:rPr>
        <w:t>比选申请人</w:t>
      </w:r>
      <w:r>
        <w:rPr>
          <w:rFonts w:eastAsia="方正仿宋_GBK"/>
          <w:color w:val="000000"/>
          <w:sz w:val="30"/>
          <w:szCs w:val="30"/>
        </w:rPr>
        <w:t>因违法经营受到刑事处罚或者责令停产停业、吊销许可证或者执照、较大数额罚款等行政处罚。）</w:t>
      </w:r>
    </w:p>
    <w:p>
      <w:pPr>
        <w:adjustRightInd w:val="0"/>
        <w:snapToGrid w:val="0"/>
        <w:spacing w:line="300" w:lineRule="auto"/>
        <w:rPr>
          <w:rFonts w:eastAsia="方正仿宋_GBK"/>
          <w:color w:val="000000"/>
          <w:sz w:val="30"/>
          <w:szCs w:val="30"/>
        </w:rPr>
      </w:pPr>
    </w:p>
    <w:p>
      <w:pPr>
        <w:adjustRightInd w:val="0"/>
        <w:snapToGrid w:val="0"/>
        <w:spacing w:line="300" w:lineRule="auto"/>
        <w:rPr>
          <w:rFonts w:eastAsia="方正仿宋_GBK"/>
          <w:color w:val="000000"/>
          <w:sz w:val="30"/>
          <w:szCs w:val="30"/>
        </w:rPr>
      </w:pPr>
    </w:p>
    <w:p>
      <w:pPr>
        <w:adjustRightInd w:val="0"/>
        <w:snapToGrid w:val="0"/>
        <w:spacing w:line="300" w:lineRule="auto"/>
        <w:rPr>
          <w:rFonts w:eastAsia="方正仿宋_GBK"/>
          <w:color w:val="000000"/>
          <w:sz w:val="30"/>
          <w:szCs w:val="30"/>
        </w:rPr>
      </w:pPr>
      <w:r>
        <w:rPr>
          <w:rFonts w:eastAsia="方正仿宋_GBK"/>
          <w:color w:val="000000"/>
          <w:sz w:val="30"/>
          <w:szCs w:val="30"/>
        </w:rPr>
        <w:t xml:space="preserve">                                      声明人：（公章）</w:t>
      </w:r>
    </w:p>
    <w:p>
      <w:pPr>
        <w:adjustRightInd w:val="0"/>
        <w:snapToGrid w:val="0"/>
        <w:spacing w:line="300" w:lineRule="auto"/>
        <w:ind w:firstLineChars="1700" w:firstLine="5100"/>
        <w:rPr>
          <w:rFonts w:eastAsia="方正仿宋_GBK"/>
          <w:color w:val="000000"/>
          <w:sz w:val="30"/>
          <w:szCs w:val="30"/>
        </w:rPr>
      </w:pPr>
      <w:r>
        <w:rPr>
          <w:rFonts w:eastAsia="方正仿宋_GBK"/>
          <w:color w:val="000000"/>
          <w:sz w:val="30"/>
          <w:szCs w:val="30"/>
        </w:rPr>
        <w:t>日期：    年   月   日</w:t>
      </w:r>
    </w:p>
    <w:p>
      <w:pPr>
        <w:adjustRightInd w:val="0"/>
        <w:snapToGrid w:val="0"/>
        <w:spacing w:line="300" w:lineRule="auto"/>
        <w:rPr>
          <w:b/>
          <w:bCs/>
          <w:color w:val="00000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p>
    <w:p>
      <w:pPr>
        <w:adjustRightInd w:val="0"/>
        <w:snapToGrid w:val="0"/>
        <w:spacing w:line="300" w:lineRule="auto"/>
        <w:rPr>
          <w:rFonts w:eastAsia="方正仿宋_GBK"/>
          <w:b/>
          <w:bCs/>
          <w:color w:val="000000"/>
          <w:sz w:val="30"/>
          <w:szCs w:val="30"/>
        </w:rPr>
      </w:pPr>
      <w:r>
        <w:rPr>
          <w:rFonts w:eastAsia="方正仿宋_GBK"/>
          <w:b/>
          <w:bCs/>
          <w:color w:val="000000"/>
          <w:sz w:val="30"/>
          <w:szCs w:val="30"/>
        </w:rPr>
        <w:t>二、具备履行合同所必需的设备和专业技术能力的声明格式及证明材料</w:t>
      </w:r>
    </w:p>
    <w:p>
      <w:pPr>
        <w:adjustRightInd w:val="0"/>
        <w:snapToGrid w:val="0"/>
        <w:spacing w:line="300" w:lineRule="auto"/>
        <w:rPr>
          <w:b/>
          <w:bCs/>
          <w:color w:val="000000"/>
        </w:rPr>
      </w:pPr>
    </w:p>
    <w:p>
      <w:pPr>
        <w:adjustRightInd w:val="0"/>
        <w:snapToGrid w:val="0"/>
        <w:spacing w:line="300" w:lineRule="auto"/>
        <w:rPr>
          <w:rFonts w:eastAsia="方正黑体_GBK"/>
          <w:color w:val="000000"/>
          <w:sz w:val="32"/>
          <w:szCs w:val="32"/>
        </w:rPr>
      </w:pPr>
      <w:r>
        <w:rPr>
          <w:rFonts w:eastAsia="方正黑体_GBK"/>
          <w:color w:val="000000"/>
          <w:sz w:val="32"/>
          <w:szCs w:val="32"/>
        </w:rPr>
        <w:t>具备履行合同所必需的设备和专业技术能力的声明格式</w:t>
      </w:r>
    </w:p>
    <w:p>
      <w:pPr>
        <w:adjustRightInd w:val="0"/>
        <w:snapToGrid w:val="0"/>
        <w:spacing w:line="300" w:lineRule="auto"/>
        <w:rPr>
          <w:rFonts w:eastAsia="方正仿宋_GBK"/>
          <w:color w:val="000000"/>
          <w:sz w:val="30"/>
          <w:szCs w:val="30"/>
        </w:rPr>
      </w:pPr>
      <w:r>
        <w:rPr>
          <w:rFonts w:eastAsia="方正仿宋_GBK"/>
          <w:color w:val="000000"/>
          <w:sz w:val="30"/>
          <w:szCs w:val="30"/>
        </w:rPr>
        <w:t>客户名称：</w:t>
      </w:r>
    </w:p>
    <w:p>
      <w:pPr>
        <w:adjustRightInd w:val="0"/>
        <w:snapToGrid w:val="0"/>
        <w:spacing w:line="300" w:lineRule="auto"/>
        <w:ind w:firstLine="492"/>
        <w:rPr>
          <w:rFonts w:eastAsia="方正仿宋_GBK"/>
          <w:color w:val="000000"/>
          <w:sz w:val="30"/>
          <w:szCs w:val="30"/>
        </w:rPr>
      </w:pPr>
      <w:r>
        <w:rPr>
          <w:rFonts w:eastAsia="方正仿宋_GBK"/>
          <w:color w:val="000000"/>
          <w:sz w:val="30"/>
          <w:szCs w:val="30"/>
        </w:rPr>
        <w:t>我单位（供应商名称）郑重声明：我公司具备履行本项采购合同所必需的设备和专业技术能力，为履行本项采购合同我单位具备如下主要设备和主要专业技术能力：</w:t>
      </w:r>
    </w:p>
    <w:p>
      <w:pPr>
        <w:adjustRightInd w:val="0"/>
        <w:snapToGrid w:val="0"/>
        <w:spacing w:line="300" w:lineRule="auto"/>
        <w:ind w:firstLine="492"/>
        <w:rPr>
          <w:rFonts w:eastAsia="方正仿宋_GBK"/>
          <w:color w:val="000000"/>
          <w:sz w:val="30"/>
          <w:szCs w:val="30"/>
        </w:rPr>
      </w:pPr>
      <w:r>
        <w:rPr>
          <w:rFonts w:eastAsia="方正仿宋_GBK"/>
          <w:color w:val="000000"/>
          <w:sz w:val="30"/>
          <w:szCs w:val="30"/>
        </w:rPr>
        <w:t>主要设备有：。( 若有 )</w:t>
      </w:r>
    </w:p>
    <w:p>
      <w:pPr>
        <w:adjustRightInd w:val="0"/>
        <w:snapToGrid w:val="0"/>
        <w:spacing w:line="300" w:lineRule="auto"/>
        <w:ind w:firstLine="492"/>
        <w:rPr>
          <w:rFonts w:eastAsia="方正仿宋_GBK"/>
          <w:color w:val="000000"/>
          <w:sz w:val="30"/>
          <w:szCs w:val="30"/>
        </w:rPr>
      </w:pPr>
      <w:r>
        <w:rPr>
          <w:rFonts w:eastAsia="方正仿宋_GBK"/>
          <w:color w:val="000000"/>
          <w:sz w:val="30"/>
          <w:szCs w:val="30"/>
        </w:rPr>
        <w:t>主要专业技术能力有：。( 若有 )</w:t>
      </w:r>
    </w:p>
    <w:p>
      <w:pPr>
        <w:adjustRightInd w:val="0"/>
        <w:snapToGrid w:val="0"/>
        <w:spacing w:line="300" w:lineRule="auto"/>
        <w:rPr>
          <w:rFonts w:eastAsia="方正仿宋_GBK"/>
          <w:color w:val="000000"/>
          <w:sz w:val="30"/>
          <w:szCs w:val="30"/>
        </w:rPr>
      </w:pPr>
    </w:p>
    <w:p>
      <w:pPr>
        <w:adjustRightInd w:val="0"/>
        <w:snapToGrid w:val="0"/>
        <w:spacing w:line="300" w:lineRule="auto"/>
        <w:jc w:val="center"/>
        <w:rPr>
          <w:rFonts w:eastAsia="方正仿宋_GBK"/>
          <w:color w:val="000000"/>
          <w:sz w:val="30"/>
          <w:szCs w:val="30"/>
        </w:rPr>
      </w:pPr>
      <w:r>
        <w:rPr>
          <w:rFonts w:eastAsia="方正仿宋_GBK"/>
          <w:color w:val="000000"/>
          <w:sz w:val="30"/>
          <w:szCs w:val="30"/>
        </w:rPr>
        <w:t xml:space="preserve">                                   声明人：（公章）</w:t>
      </w:r>
    </w:p>
    <w:p>
      <w:pPr>
        <w:adjustRightInd w:val="0"/>
        <w:snapToGrid w:val="0"/>
        <w:spacing w:line="300" w:lineRule="auto"/>
        <w:ind w:firstLineChars="1600" w:firstLine="4800"/>
        <w:jc w:val="right"/>
        <w:rPr>
          <w:rFonts w:eastAsia="方正仿宋_GBK"/>
          <w:color w:val="000000"/>
          <w:sz w:val="30"/>
          <w:szCs w:val="30"/>
        </w:rPr>
      </w:pPr>
      <w:r>
        <w:rPr>
          <w:rFonts w:eastAsia="方正仿宋_GBK"/>
          <w:color w:val="000000"/>
          <w:sz w:val="30"/>
          <w:szCs w:val="30"/>
        </w:rPr>
        <w:t>日期：    年    月    日</w:t>
      </w:r>
    </w:p>
    <w:p>
      <w:pPr>
        <w:spacing w:line="30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adjustRightInd w:val="0"/>
        <w:snapToGrid w:val="0"/>
        <w:spacing w:line="300" w:lineRule="auto"/>
        <w:rPr>
          <w:rFonts w:eastAsia="方正仿宋_GBK"/>
          <w:b/>
          <w:bCs/>
          <w:color w:val="000000"/>
          <w:sz w:val="30"/>
          <w:szCs w:val="30"/>
        </w:rPr>
      </w:pPr>
      <w:r>
        <w:rPr>
          <w:rFonts w:eastAsia="方正仿宋_GBK"/>
          <w:b/>
          <w:bCs/>
          <w:color w:val="000000"/>
          <w:sz w:val="30"/>
          <w:szCs w:val="30"/>
        </w:rPr>
        <w:t>三、信用承诺书</w:t>
      </w:r>
    </w:p>
    <w:p>
      <w:pPr>
        <w:adjustRightInd w:val="0"/>
        <w:snapToGrid w:val="0"/>
        <w:spacing w:line="500" w:lineRule="exact"/>
        <w:jc w:val="center"/>
        <w:rPr>
          <w:rFonts w:eastAsia="方正黑体_GBK"/>
          <w:color w:val="000000"/>
          <w:sz w:val="36"/>
          <w:szCs w:val="36"/>
          <w:lang w:val="zh-TW" w:eastAsia="zh-TW"/>
        </w:rPr>
      </w:pPr>
      <w:r>
        <w:rPr>
          <w:rFonts w:eastAsia="方正黑体_GBK"/>
          <w:color w:val="000000"/>
          <w:sz w:val="36"/>
          <w:szCs w:val="36"/>
          <w:lang w:val="zh-TW" w:eastAsia="zh-TW"/>
        </w:rPr>
        <w:t>政府采购比选申请人信用记录表暨信用承诺书</w:t>
      </w:r>
    </w:p>
    <w:p>
      <w:pPr>
        <w:spacing w:after="100"/>
        <w:ind w:firstLineChars="2500" w:firstLine="6000"/>
        <w:rPr>
          <w:color w:val="000000"/>
          <w:lang w:val="zh-TW" w:eastAsia="zh-TW" w:bidi="zh-TW"/>
        </w:rPr>
      </w:pPr>
      <w:r>
        <w:rPr>
          <w:rFonts w:eastAsia="方正仿宋_GBK"/>
          <w:color w:val="000000"/>
          <w:lang w:val="zh-TW" w:eastAsia="zh-TW" w:bidi="zh-TW"/>
        </w:rPr>
        <w:t>202</w:t>
      </w:r>
      <w:r>
        <w:rPr>
          <w:rFonts w:eastAsia="方正仿宋_GBK" w:hint="eastAsia"/>
          <w:color w:val="000000"/>
          <w:lang w:bidi="zh-TW"/>
        </w:rPr>
        <w:t>5</w:t>
      </w:r>
      <w:r>
        <w:rPr>
          <w:rFonts w:eastAsia="方正仿宋_GBK"/>
          <w:color w:val="000000"/>
          <w:lang w:val="zh-TW" w:eastAsia="zh-TW" w:bidi="zh-TW"/>
        </w:rPr>
        <w:t>年 月 日</w:t>
      </w:r>
    </w:p>
    <w:tbl>
      <w:tblPr>
        <w:jc w:val="center"/>
        <w:tblW w:w="9367" w:type="dxa"/>
        <w:tblBorders>
          <w:top w:val="none" w:sz="0" w:space="0" w:color="auto"/>
          <w:left w:val="none" w:sz="0" w:space="0" w:color="auto"/>
          <w:bottom w:val="none" w:sz="0" w:space="0" w:color="auto"/>
          <w:right w:val="none" w:sz="0" w:space="0" w:color="auto"/>
        </w:tblBorders>
        <w:tblLayout w:type="fixed"/>
        <w:tblCellMar>
          <w:top w:w="0" w:type="dxa"/>
          <w:left w:w="10" w:type="dxa"/>
          <w:bottom w:w="0" w:type="dxa"/>
          <w:right w:w="10" w:type="dxa"/>
        </w:tblCellMar>
      </w:tblPr>
      <w:tblGrid>
        <w:gridCol w:w="1807"/>
        <w:gridCol w:w="2608"/>
        <w:gridCol w:w="2233"/>
        <w:gridCol w:w="2719"/>
      </w:tblGrid>
      <w:tr>
        <w:trPr>
          <w:trHeight w:hRule="exact" w:val="454"/>
        </w:trPr>
        <w:tc>
          <w:tcPr>
            <w:tcW w:w="1807"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单位名称</w:t>
            </w:r>
          </w:p>
        </w:tc>
        <w:tc>
          <w:tcPr>
            <w:tcW w:w="2608" w:type="dxa"/>
            <w:tcBorders>
              <w:top w:val="single" w:sz="4" w:space="0" w:color="auto"/>
              <w:left w:val="single" w:sz="4" w:space="0" w:color="auto"/>
            </w:tcBorders>
            <w:shd w:val="clear" w:color="auto" w:fill="FFFFFF"/>
            <w:vAlign w:val="center"/>
          </w:tcPr>
          <w:p>
            <w:pPr>
              <w:rPr>
                <w:rFonts w:eastAsia="方正仿宋_GBK"/>
                <w:color w:val="000000"/>
              </w:rPr>
            </w:pPr>
          </w:p>
        </w:tc>
        <w:tc>
          <w:tcPr>
            <w:tcW w:w="2233"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统一社会信用代码</w:t>
            </w:r>
          </w:p>
        </w:tc>
        <w:tc>
          <w:tcPr>
            <w:tcW w:w="2719" w:type="dxa"/>
            <w:tcBorders>
              <w:top w:val="single" w:sz="4" w:space="0" w:color="auto"/>
              <w:left w:val="single" w:sz="4" w:space="0" w:color="auto"/>
              <w:right w:val="single" w:sz="4" w:space="0" w:color="auto"/>
            </w:tcBorders>
            <w:shd w:val="clear" w:color="auto" w:fill="FFFFFF"/>
            <w:vAlign w:val="center"/>
          </w:tcPr>
          <w:p>
            <w:pPr>
              <w:rPr>
                <w:rFonts w:eastAsia="方正仿宋_GBK"/>
                <w:color w:val="000000"/>
              </w:rPr>
            </w:pPr>
          </w:p>
        </w:tc>
      </w:tr>
      <w:tr>
        <w:trPr>
          <w:trHeight w:hRule="exact" w:val="454"/>
        </w:trPr>
        <w:tc>
          <w:tcPr>
            <w:tcW w:w="1807"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法定代表人</w:t>
            </w:r>
          </w:p>
        </w:tc>
        <w:tc>
          <w:tcPr>
            <w:tcW w:w="2608" w:type="dxa"/>
            <w:tcBorders>
              <w:top w:val="single" w:sz="4" w:space="0" w:color="auto"/>
              <w:left w:val="single" w:sz="4" w:space="0" w:color="auto"/>
            </w:tcBorders>
            <w:shd w:val="clear" w:color="auto" w:fill="FFFFFF"/>
            <w:vAlign w:val="center"/>
          </w:tcPr>
          <w:p>
            <w:pPr>
              <w:rPr>
                <w:rFonts w:eastAsia="方正仿宋_GBK"/>
                <w:color w:val="000000"/>
              </w:rPr>
            </w:pPr>
          </w:p>
        </w:tc>
        <w:tc>
          <w:tcPr>
            <w:tcW w:w="2233"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联系人</w:t>
            </w:r>
          </w:p>
        </w:tc>
        <w:tc>
          <w:tcPr>
            <w:tcW w:w="2719" w:type="dxa"/>
            <w:tcBorders>
              <w:top w:val="single" w:sz="4" w:space="0" w:color="auto"/>
              <w:left w:val="single" w:sz="4" w:space="0" w:color="auto"/>
              <w:right w:val="single" w:sz="4" w:space="0" w:color="auto"/>
            </w:tcBorders>
            <w:shd w:val="clear" w:color="auto" w:fill="FFFFFF"/>
            <w:vAlign w:val="center"/>
          </w:tcPr>
          <w:p>
            <w:pPr>
              <w:rPr>
                <w:rFonts w:eastAsia="方正仿宋_GBK"/>
                <w:color w:val="000000"/>
              </w:rPr>
            </w:pPr>
          </w:p>
        </w:tc>
      </w:tr>
      <w:tr>
        <w:trPr>
          <w:trHeight w:hRule="exact" w:val="454"/>
        </w:trPr>
        <w:tc>
          <w:tcPr>
            <w:tcW w:w="1807"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联系地址</w:t>
            </w:r>
          </w:p>
        </w:tc>
        <w:tc>
          <w:tcPr>
            <w:tcW w:w="2608" w:type="dxa"/>
            <w:tcBorders>
              <w:top w:val="single" w:sz="4" w:space="0" w:color="auto"/>
              <w:left w:val="single" w:sz="4" w:space="0" w:color="auto"/>
            </w:tcBorders>
            <w:shd w:val="clear" w:color="auto" w:fill="FFFFFF"/>
            <w:vAlign w:val="center"/>
          </w:tcPr>
          <w:p>
            <w:pPr>
              <w:rPr>
                <w:rFonts w:eastAsia="方正仿宋_GBK"/>
                <w:color w:val="000000"/>
              </w:rPr>
            </w:pPr>
          </w:p>
        </w:tc>
        <w:tc>
          <w:tcPr>
            <w:tcW w:w="2233"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联系电话</w:t>
            </w:r>
          </w:p>
        </w:tc>
        <w:tc>
          <w:tcPr>
            <w:tcW w:w="2719" w:type="dxa"/>
            <w:tcBorders>
              <w:top w:val="single" w:sz="4" w:space="0" w:color="auto"/>
              <w:left w:val="single" w:sz="4" w:space="0" w:color="auto"/>
              <w:right w:val="single" w:sz="4" w:space="0" w:color="auto"/>
            </w:tcBorders>
            <w:shd w:val="clear" w:color="auto" w:fill="FFFFFF"/>
            <w:vAlign w:val="center"/>
          </w:tcPr>
          <w:p>
            <w:pPr>
              <w:rPr>
                <w:rFonts w:eastAsia="方正仿宋_GBK"/>
                <w:color w:val="000000"/>
              </w:rPr>
            </w:pPr>
          </w:p>
        </w:tc>
      </w:tr>
      <w:tr>
        <w:trPr>
          <w:trHeight w:hRule="exact" w:val="454"/>
        </w:trPr>
        <w:tc>
          <w:tcPr>
            <w:tcW w:w="1807"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信用得分</w:t>
            </w:r>
          </w:p>
        </w:tc>
        <w:tc>
          <w:tcPr>
            <w:tcW w:w="2608" w:type="dxa"/>
            <w:tcBorders>
              <w:top w:val="single" w:sz="4" w:space="0" w:color="auto"/>
              <w:left w:val="single" w:sz="4" w:space="0" w:color="auto"/>
            </w:tcBorders>
            <w:shd w:val="clear" w:color="auto" w:fill="FFFFFF"/>
            <w:vAlign w:val="center"/>
          </w:tcPr>
          <w:p>
            <w:pPr>
              <w:rPr>
                <w:rFonts w:eastAsia="方正仿宋_GBK"/>
                <w:color w:val="000000"/>
              </w:rPr>
            </w:pPr>
          </w:p>
        </w:tc>
        <w:tc>
          <w:tcPr>
            <w:tcW w:w="2233"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星级</w:t>
            </w:r>
          </w:p>
        </w:tc>
        <w:tc>
          <w:tcPr>
            <w:tcW w:w="2719" w:type="dxa"/>
            <w:tcBorders>
              <w:top w:val="single" w:sz="4" w:space="0" w:color="auto"/>
              <w:left w:val="single" w:sz="4" w:space="0" w:color="auto"/>
              <w:right w:val="single" w:sz="4" w:space="0" w:color="auto"/>
            </w:tcBorders>
            <w:shd w:val="clear" w:color="auto" w:fill="FFFFFF"/>
            <w:vAlign w:val="center"/>
          </w:tcPr>
          <w:p>
            <w:pPr>
              <w:rPr>
                <w:rFonts w:eastAsia="方正仿宋_GBK"/>
                <w:color w:val="000000"/>
              </w:rPr>
            </w:pPr>
          </w:p>
        </w:tc>
      </w:tr>
      <w:tr>
        <w:trPr>
          <w:trHeight w:hRule="exact" w:val="1080"/>
        </w:trPr>
        <w:tc>
          <w:tcPr>
            <w:tcW w:w="1807" w:type="dxa"/>
            <w:tcBorders>
              <w:top w:val="single" w:sz="4" w:space="0" w:color="auto"/>
              <w:left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诚信档案</w:t>
            </w:r>
          </w:p>
          <w:p>
            <w:pPr>
              <w:jc w:val="center"/>
              <w:rPr>
                <w:rFonts w:eastAsia="方正仿宋_GBK"/>
                <w:color w:val="000000"/>
                <w:lang w:val="zh-TW" w:eastAsia="zh-TW" w:bidi="zh-TW"/>
              </w:rPr>
            </w:pPr>
            <w:r>
              <w:rPr>
                <w:rFonts w:eastAsia="方正仿宋_GBK"/>
                <w:color w:val="000000"/>
                <w:lang w:val="zh-TW" w:eastAsia="zh-TW" w:bidi="zh-TW"/>
              </w:rPr>
              <w:t>记录情况</w:t>
            </w:r>
          </w:p>
        </w:tc>
        <w:tc>
          <w:tcPr>
            <w:tcW w:w="7560" w:type="dxa"/>
            <w:gridSpan w:val="3"/>
            <w:tcBorders>
              <w:top w:val="single" w:sz="4" w:space="0" w:color="auto"/>
              <w:left w:val="single" w:sz="4" w:space="0" w:color="auto"/>
              <w:right w:val="single" w:sz="4" w:space="0" w:color="auto"/>
            </w:tcBorders>
            <w:shd w:val="clear" w:color="auto" w:fill="FFFFFF"/>
          </w:tcPr>
          <w:p>
            <w:pPr>
              <w:rPr>
                <w:rFonts w:eastAsia="方正仿宋_GBK"/>
                <w:color w:val="000000"/>
              </w:rPr>
            </w:pPr>
          </w:p>
        </w:tc>
      </w:tr>
      <w:tr>
        <w:trPr>
          <w:trHeight w:hRule="exact" w:val="7260"/>
        </w:trPr>
        <w:tc>
          <w:tcPr>
            <w:tcW w:w="1807" w:type="dxa"/>
            <w:tcBorders>
              <w:top w:val="single" w:sz="4" w:space="0" w:color="auto"/>
              <w:left w:val="single" w:sz="4" w:space="0" w:color="auto"/>
              <w:bottom w:val="single" w:sz="4" w:space="0" w:color="auto"/>
            </w:tcBorders>
            <w:shd w:val="clear" w:color="auto" w:fill="FFFFFF"/>
            <w:vAlign w:val="center"/>
          </w:tcPr>
          <w:p>
            <w:pPr>
              <w:jc w:val="center"/>
              <w:rPr>
                <w:rFonts w:eastAsia="方正仿宋_GBK"/>
                <w:color w:val="000000"/>
                <w:lang w:val="zh-TW" w:eastAsia="zh-TW" w:bidi="zh-TW"/>
              </w:rPr>
            </w:pPr>
            <w:r>
              <w:rPr>
                <w:rFonts w:eastAsia="方正仿宋_GBK"/>
                <w:color w:val="000000"/>
                <w:lang w:val="zh-TW" w:eastAsia="zh-TW" w:bidi="zh-TW"/>
              </w:rPr>
              <w:t>信用承诺</w:t>
            </w:r>
          </w:p>
        </w:tc>
        <w:tc>
          <w:tcPr>
            <w:tcW w:w="7560" w:type="dxa"/>
            <w:gridSpan w:val="3"/>
            <w:tcBorders>
              <w:top w:val="single" w:sz="4" w:space="0" w:color="auto"/>
              <w:left w:val="single" w:sz="4" w:space="0" w:color="auto"/>
              <w:bottom w:val="single" w:sz="4" w:space="0" w:color="auto"/>
              <w:right w:val="single" w:sz="4" w:space="0" w:color="auto"/>
            </w:tcBorders>
            <w:shd w:val="clear" w:color="auto" w:fill="FFFFFF"/>
          </w:tcPr>
          <w:p>
            <w:pPr>
              <w:spacing w:beforeLines="50" w:before="156" w:line="360" w:lineRule="auto"/>
              <w:ind w:leftChars="50" w:left="120" w:rightChars="50" w:right="120" w:firstLineChars="200" w:firstLine="480"/>
              <w:rPr>
                <w:rFonts w:eastAsia="方正仿宋_GBK"/>
                <w:color w:val="000000"/>
              </w:rPr>
            </w:pPr>
            <w:r>
              <w:rPr>
                <w:rFonts w:eastAsia="方正仿宋_GBK"/>
                <w:color w:val="000000"/>
              </w:rPr>
              <w:t>我公司自愿参加贵中心（公司）组织的本次采购活动，严格遵守《中华人民共和国政府采购法》及相关法律法规，坚守公开、公平、公正和诚实信用的原则，依法诚信经营，无条件遵守本次政府采购活动的各项规定。</w:t>
            </w:r>
          </w:p>
          <w:p>
            <w:pPr>
              <w:spacing w:line="360" w:lineRule="auto"/>
              <w:ind w:leftChars="50" w:left="120" w:rightChars="50" w:right="120" w:firstLineChars="200" w:firstLine="480"/>
              <w:rPr>
                <w:rFonts w:eastAsia="方正仿宋_GBK"/>
                <w:color w:val="000000"/>
              </w:rPr>
            </w:pPr>
            <w:r>
              <w:rPr>
                <w:rFonts w:eastAsia="方正仿宋_GBK"/>
                <w:b/>
                <w:bCs/>
                <w:color w:val="000000"/>
              </w:rPr>
              <w:t>我们郑重承诺</w:t>
            </w:r>
            <w:r>
              <w:rPr>
                <w:rFonts w:eastAsia="方正仿宋_GBK"/>
                <w:color w:val="000000"/>
              </w:rPr>
              <w:t>，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pPr>
              <w:spacing w:line="354" w:lineRule="exact"/>
              <w:ind w:leftChars="50" w:left="120" w:rightChars="50" w:right="120"/>
              <w:rPr>
                <w:rFonts w:eastAsia="方正仿宋_GBK"/>
                <w:color w:val="000000"/>
                <w:lang w:val="zh-TW" w:eastAsia="zh-TW" w:bidi="zh-TW"/>
              </w:rPr>
            </w:pPr>
          </w:p>
          <w:p>
            <w:pPr>
              <w:spacing w:line="354" w:lineRule="exact"/>
              <w:ind w:leftChars="50" w:left="120" w:rightChars="50" w:right="120"/>
              <w:rPr>
                <w:rFonts w:eastAsia="方正仿宋_GBK"/>
                <w:color w:val="000000"/>
                <w:lang w:val="zh-TW" w:eastAsia="zh-TW" w:bidi="zh-TW"/>
              </w:rPr>
            </w:pPr>
          </w:p>
          <w:p>
            <w:pPr>
              <w:spacing w:line="354" w:lineRule="exact"/>
              <w:ind w:leftChars="50" w:left="120" w:rightChars="50" w:right="120" w:firstLineChars="1152" w:firstLine="2765"/>
              <w:rPr>
                <w:rFonts w:eastAsia="方正仿宋_GBK"/>
                <w:color w:val="000000"/>
                <w:lang w:val="zh-TW" w:eastAsia="zh-TW" w:bidi="zh-TW"/>
              </w:rPr>
            </w:pPr>
            <w:r>
              <w:rPr>
                <w:rFonts w:eastAsia="方正仿宋_GBK"/>
                <w:color w:val="000000"/>
                <w:lang w:val="zh-TW" w:eastAsia="zh-TW" w:bidi="zh-TW"/>
              </w:rPr>
              <w:t>供应商名称（盖章）：</w:t>
            </w:r>
          </w:p>
          <w:p>
            <w:pPr>
              <w:spacing w:line="354" w:lineRule="exact"/>
              <w:ind w:leftChars="50" w:left="120" w:rightChars="50" w:right="120" w:firstLineChars="1152" w:firstLine="2765"/>
              <w:rPr>
                <w:rFonts w:eastAsia="方正仿宋_GBK"/>
                <w:color w:val="000000"/>
                <w:lang w:val="zh-TW" w:eastAsia="zh-TW" w:bidi="zh-TW"/>
              </w:rPr>
            </w:pPr>
            <w:r>
              <w:rPr>
                <w:rFonts w:eastAsia="方正仿宋_GBK"/>
                <w:color w:val="000000"/>
                <w:lang w:val="zh-TW" w:eastAsia="zh-TW" w:bidi="zh-TW"/>
              </w:rPr>
              <w:t>法定代表人（签字）：</w:t>
            </w:r>
          </w:p>
          <w:p>
            <w:pPr>
              <w:spacing w:line="354" w:lineRule="exact"/>
              <w:ind w:leftChars="50" w:left="120" w:rightChars="50" w:right="120" w:firstLineChars="1152" w:firstLine="2765"/>
              <w:rPr>
                <w:rFonts w:eastAsia="方正仿宋_GBK"/>
                <w:color w:val="000000"/>
                <w:lang w:val="zh-TW" w:eastAsia="zh-TW" w:bidi="zh-TW"/>
              </w:rPr>
            </w:pPr>
            <w:r>
              <w:rPr>
                <w:rFonts w:eastAsia="方正仿宋_GBK"/>
                <w:color w:val="000000"/>
                <w:lang w:val="zh-TW" w:eastAsia="zh-TW" w:bidi="zh-TW"/>
              </w:rPr>
              <w:t>年月 日</w:t>
            </w:r>
          </w:p>
        </w:tc>
      </w:tr>
    </w:tbl>
    <w:p>
      <w:pPr>
        <w:rPr>
          <w:rFonts w:eastAsia="方正仿宋_GBK"/>
          <w:color w:val="000000"/>
          <w:highlight w:val="yellow"/>
        </w:rPr>
      </w:pPr>
      <w:r>
        <w:rPr>
          <w:rFonts w:ascii="宋体" w:cs="宋体" w:hint="eastAsia"/>
          <w:color w:val="000000"/>
          <w:highlight w:val="yellow"/>
        </w:rPr>
        <w:t>★</w:t>
      </w:r>
      <w:r>
        <w:rPr>
          <w:rFonts w:eastAsia="方正仿宋_GBK"/>
          <w:color w:val="000000"/>
          <w:highlight w:val="yellow"/>
        </w:rPr>
        <w:t>上表为样式，须替换成带有【二维码】的在线打印的信用承诺书。</w:t>
      </w:r>
    </w:p>
    <w:p>
      <w:pPr>
        <w:rPr>
          <w:rFonts w:eastAsia="方正仿宋_GBK"/>
          <w:color w:val="000000"/>
          <w:highlight w:val="yellow"/>
        </w:rPr>
      </w:pPr>
    </w:p>
    <w:p>
      <w:pPr>
        <w:rPr>
          <w:rFonts w:eastAsia="方正仿宋_GBK"/>
          <w:color w:val="000000"/>
          <w:highlight w:val="yellow"/>
        </w:rPr>
      </w:pPr>
    </w:p>
    <w:p>
      <w:pPr>
        <w:adjustRightInd w:val="0"/>
        <w:snapToGrid w:val="0"/>
        <w:spacing w:line="300" w:lineRule="auto"/>
        <w:jc w:val="center"/>
        <w:rPr>
          <w:rFonts w:eastAsia="方正仿宋_GBK"/>
          <w:sz w:val="30"/>
          <w:szCs w:val="30"/>
        </w:rPr>
      </w:pPr>
    </w:p>
    <w:p>
      <w:pPr>
        <w:numPr>
          <w:ilvl w:val="0"/>
          <w:numId w:val="2"/>
        </w:numPr>
        <w:adjustRightInd w:val="0"/>
        <w:snapToGrid w:val="0"/>
        <w:spacing w:line="580" w:lineRule="exact"/>
        <w:jc w:val="center"/>
        <w:rPr>
          <w:rFonts w:eastAsia="方正黑体_GBK"/>
          <w:sz w:val="32"/>
          <w:szCs w:val="32"/>
        </w:rPr>
      </w:pPr>
      <w:r>
        <w:rPr>
          <w:rFonts w:eastAsia="方正黑体_GBK"/>
          <w:sz w:val="32"/>
          <w:szCs w:val="32"/>
        </w:rPr>
        <w:t>评审办法（综合评价法）</w:t>
      </w:r>
    </w:p>
    <w:p>
      <w:pPr>
        <w:adjustRightInd w:val="0"/>
        <w:snapToGrid w:val="0"/>
        <w:spacing w:line="580" w:lineRule="exact"/>
        <w:rPr>
          <w:rFonts w:eastAsia="方正黑体_GBK"/>
          <w:sz w:val="32"/>
          <w:szCs w:val="32"/>
        </w:rPr>
      </w:pPr>
    </w:p>
    <w:p>
      <w:pPr>
        <w:adjustRightInd w:val="0"/>
        <w:snapToGrid w:val="0"/>
        <w:spacing w:line="580" w:lineRule="exact"/>
        <w:ind w:firstLineChars="200" w:firstLine="600"/>
        <w:jc w:val="left"/>
        <w:rPr>
          <w:rFonts w:eastAsia="方正仿宋_GBK"/>
          <w:sz w:val="30"/>
          <w:szCs w:val="30"/>
        </w:rPr>
      </w:pPr>
      <w:bookmarkStart w:id="2" w:name="_Toc179632618"/>
      <w:bookmarkStart w:id="3" w:name="_Toc246996986"/>
      <w:bookmarkStart w:id="4" w:name="_Toc246996243"/>
      <w:bookmarkStart w:id="5" w:name="_Toc515548504"/>
      <w:bookmarkStart w:id="6" w:name="_Toc152045600"/>
      <w:bookmarkStart w:id="7" w:name="_Toc247085758"/>
      <w:bookmarkStart w:id="8" w:name="_Toc296602488"/>
      <w:bookmarkStart w:id="9" w:name="_Toc521675555"/>
      <w:bookmarkStart w:id="10" w:name="_Toc515548383"/>
      <w:bookmarkStart w:id="11" w:name="_Toc144974567"/>
      <w:bookmarkStart w:id="12" w:name="_Toc152042377"/>
      <w:r>
        <w:rPr>
          <w:rFonts w:eastAsia="方正仿宋_GBK"/>
          <w:b/>
          <w:bCs/>
          <w:sz w:val="30"/>
          <w:szCs w:val="30"/>
        </w:rPr>
        <w:t>1.评审办法</w:t>
      </w:r>
      <w:bookmarkEnd w:id="2"/>
      <w:bookmarkEnd w:id="3"/>
      <w:bookmarkEnd w:id="4"/>
      <w:bookmarkEnd w:id="5"/>
      <w:bookmarkEnd w:id="6"/>
      <w:bookmarkEnd w:id="7"/>
      <w:bookmarkEnd w:id="8"/>
      <w:bookmarkEnd w:id="9"/>
      <w:bookmarkEnd w:id="10"/>
      <w:bookmarkEnd w:id="11"/>
      <w:bookmarkEnd w:id="12"/>
    </w:p>
    <w:p>
      <w:pPr>
        <w:adjustRightInd w:val="0"/>
        <w:snapToGrid w:val="0"/>
        <w:spacing w:line="580" w:lineRule="exact"/>
        <w:ind w:firstLineChars="200" w:firstLine="600"/>
        <w:rPr>
          <w:rFonts w:eastAsia="方正仿宋_GBK"/>
          <w:sz w:val="30"/>
          <w:szCs w:val="30"/>
        </w:rPr>
      </w:pPr>
      <w:r>
        <w:rPr>
          <w:rFonts w:eastAsia="方正仿宋_GBK"/>
          <w:sz w:val="30"/>
          <w:szCs w:val="30"/>
        </w:rPr>
        <w:t>本次比选采用综合评价法。比选评审小组对满足比选文件实质性要求的文件，按照下述标准进行打分，并按得分由高到低顺序推荐成交候选人，但报价低于其成本的除外。综合评分相等时，以报价低的优先；报价也相等的，由比选人确定成交候选人顺序。</w:t>
      </w:r>
    </w:p>
    <w:p>
      <w:pPr>
        <w:adjustRightInd w:val="0"/>
        <w:snapToGrid w:val="0"/>
        <w:spacing w:line="580" w:lineRule="exact"/>
        <w:ind w:firstLineChars="200" w:firstLine="600"/>
        <w:jc w:val="left"/>
        <w:rPr>
          <w:rFonts w:eastAsia="方正仿宋_GBK"/>
          <w:b/>
          <w:bCs/>
          <w:sz w:val="30"/>
          <w:szCs w:val="30"/>
        </w:rPr>
      </w:pPr>
      <w:bookmarkStart w:id="13" w:name="_Toc521675556"/>
      <w:bookmarkStart w:id="14" w:name="_Toc246996244"/>
      <w:bookmarkStart w:id="15" w:name="_Toc144974568"/>
      <w:bookmarkStart w:id="16" w:name="_Toc515548384"/>
      <w:bookmarkStart w:id="17" w:name="_Toc296602489"/>
      <w:bookmarkStart w:id="18" w:name="_Toc246996987"/>
      <w:bookmarkStart w:id="19" w:name="_Toc247085759"/>
      <w:bookmarkStart w:id="20" w:name="_Toc179632619"/>
      <w:bookmarkStart w:id="21" w:name="_Toc152045601"/>
      <w:bookmarkStart w:id="22" w:name="_Toc152042378"/>
      <w:bookmarkStart w:id="23" w:name="_Toc515548505"/>
      <w:r>
        <w:rPr>
          <w:rFonts w:eastAsia="方正仿宋_GBK"/>
          <w:b/>
          <w:bCs/>
          <w:sz w:val="30"/>
          <w:szCs w:val="30"/>
        </w:rPr>
        <w:t>2. 评审</w:t>
      </w:r>
      <w:bookmarkEnd w:id="13"/>
      <w:bookmarkEnd w:id="14"/>
      <w:bookmarkEnd w:id="15"/>
      <w:bookmarkEnd w:id="16"/>
      <w:bookmarkEnd w:id="17"/>
      <w:bookmarkEnd w:id="18"/>
      <w:bookmarkEnd w:id="19"/>
      <w:bookmarkEnd w:id="20"/>
      <w:bookmarkEnd w:id="21"/>
      <w:bookmarkEnd w:id="22"/>
      <w:bookmarkEnd w:id="23"/>
      <w:r>
        <w:rPr>
          <w:rFonts w:eastAsia="方正仿宋_GBK"/>
          <w:b/>
          <w:bCs/>
          <w:sz w:val="30"/>
          <w:szCs w:val="30"/>
        </w:rPr>
        <w:t>标准</w:t>
      </w:r>
    </w:p>
    <w:p>
      <w:pPr>
        <w:adjustRightInd w:val="0"/>
        <w:snapToGrid w:val="0"/>
        <w:spacing w:line="580" w:lineRule="exact"/>
        <w:ind w:firstLineChars="200" w:firstLine="600"/>
        <w:jc w:val="left"/>
        <w:rPr>
          <w:rFonts w:eastAsia="方正仿宋_GBK"/>
          <w:b/>
          <w:bCs/>
          <w:sz w:val="30"/>
          <w:szCs w:val="30"/>
        </w:rPr>
      </w:pPr>
      <w:bookmarkStart w:id="24" w:name="_Toc152045602"/>
      <w:bookmarkStart w:id="25" w:name="_Toc179632620"/>
      <w:bookmarkStart w:id="26" w:name="_Toc246996988"/>
      <w:bookmarkStart w:id="27" w:name="_Toc247085760"/>
      <w:bookmarkStart w:id="28" w:name="_Toc246996245"/>
      <w:bookmarkStart w:id="29" w:name="_Toc515548385"/>
      <w:bookmarkStart w:id="30" w:name="_Toc296602490"/>
      <w:bookmarkStart w:id="31" w:name="_Toc515548506"/>
      <w:bookmarkStart w:id="32" w:name="_Toc144974569"/>
      <w:bookmarkStart w:id="33" w:name="_Toc521675557"/>
      <w:bookmarkStart w:id="34" w:name="_Toc152042379"/>
      <w:r>
        <w:rPr>
          <w:rFonts w:eastAsia="方正仿宋_GBK"/>
          <w:b/>
          <w:bCs/>
          <w:sz w:val="30"/>
          <w:szCs w:val="30"/>
        </w:rPr>
        <w:t>2.1 初步评审</w:t>
      </w:r>
      <w:bookmarkEnd w:id="24"/>
      <w:bookmarkEnd w:id="25"/>
      <w:bookmarkEnd w:id="26"/>
      <w:bookmarkEnd w:id="27"/>
      <w:bookmarkEnd w:id="28"/>
      <w:bookmarkEnd w:id="29"/>
      <w:bookmarkEnd w:id="30"/>
      <w:bookmarkEnd w:id="31"/>
      <w:bookmarkEnd w:id="32"/>
      <w:bookmarkEnd w:id="33"/>
      <w:bookmarkEnd w:id="34"/>
    </w:p>
    <w:p>
      <w:pPr>
        <w:adjustRightInd w:val="0"/>
        <w:snapToGrid w:val="0"/>
        <w:spacing w:line="580" w:lineRule="exact"/>
        <w:ind w:firstLineChars="200" w:firstLine="600"/>
        <w:rPr>
          <w:rFonts w:eastAsia="方正仿宋_GBK"/>
          <w:sz w:val="30"/>
          <w:szCs w:val="30"/>
        </w:rPr>
      </w:pPr>
      <w:r>
        <w:rPr>
          <w:rFonts w:eastAsia="方正仿宋_GBK"/>
          <w:sz w:val="30"/>
          <w:szCs w:val="30"/>
        </w:rPr>
        <w:t>有下列情形之一时，比选申请文件将被否决：</w:t>
      </w:r>
    </w:p>
    <w:p>
      <w:pPr>
        <w:adjustRightInd w:val="0"/>
        <w:snapToGrid w:val="0"/>
        <w:spacing w:line="580" w:lineRule="exact"/>
        <w:ind w:firstLineChars="200" w:firstLine="600"/>
        <w:jc w:val="left"/>
        <w:rPr>
          <w:rFonts w:eastAsia="方正仿宋_GBK"/>
          <w:sz w:val="30"/>
          <w:szCs w:val="30"/>
        </w:rPr>
      </w:pPr>
      <w:r>
        <w:rPr>
          <w:rFonts w:eastAsia="方正仿宋_GBK"/>
          <w:sz w:val="30"/>
          <w:szCs w:val="30"/>
        </w:rPr>
        <w:t>1.比选申请文件中的比选申请函未加盖比选申请人公章及法定代表人或者委托代理人印章（签字）的；</w:t>
      </w:r>
    </w:p>
    <w:p>
      <w:pPr>
        <w:adjustRightInd w:val="0"/>
        <w:snapToGrid w:val="0"/>
        <w:spacing w:line="580" w:lineRule="exact"/>
        <w:ind w:firstLineChars="200" w:firstLine="600"/>
        <w:jc w:val="left"/>
        <w:rPr>
          <w:rFonts w:eastAsia="方正仿宋_GBK"/>
          <w:sz w:val="30"/>
          <w:szCs w:val="30"/>
        </w:rPr>
      </w:pPr>
      <w:r>
        <w:rPr>
          <w:rFonts w:eastAsia="方正仿宋_GBK"/>
          <w:sz w:val="30"/>
          <w:szCs w:val="30"/>
        </w:rPr>
        <w:t>2.比选</w:t>
      </w:r>
      <w:bookmarkStart w:id="35" w:name="_Hlk166854816"/>
      <w:r>
        <w:rPr>
          <w:rFonts w:eastAsia="方正仿宋_GBK"/>
          <w:sz w:val="30"/>
          <w:szCs w:val="30"/>
        </w:rPr>
        <w:t>评审</w:t>
      </w:r>
      <w:bookmarkEnd w:id="35"/>
      <w:r>
        <w:rPr>
          <w:rFonts w:eastAsia="方正仿宋_GBK"/>
          <w:sz w:val="30"/>
          <w:szCs w:val="30"/>
        </w:rPr>
        <w:t>小组认定比选申请人以低于成本价报价，恶意竞争的；</w:t>
      </w:r>
    </w:p>
    <w:p>
      <w:pPr>
        <w:adjustRightInd w:val="0"/>
        <w:snapToGrid w:val="0"/>
        <w:spacing w:line="580" w:lineRule="exact"/>
        <w:ind w:firstLineChars="200" w:firstLine="600"/>
        <w:jc w:val="left"/>
        <w:rPr>
          <w:rFonts w:eastAsia="方正仿宋_GBK"/>
          <w:sz w:val="30"/>
          <w:szCs w:val="30"/>
        </w:rPr>
      </w:pPr>
      <w:r>
        <w:rPr>
          <w:rFonts w:eastAsia="方正仿宋_GBK"/>
          <w:sz w:val="30"/>
          <w:szCs w:val="30"/>
        </w:rPr>
        <w:t>3.比选申请文件中提出比选人不能接受的条件的。</w:t>
      </w:r>
    </w:p>
    <w:p>
      <w:pPr>
        <w:adjustRightInd w:val="0"/>
        <w:snapToGrid w:val="0"/>
        <w:spacing w:line="580" w:lineRule="exact"/>
        <w:ind w:firstLineChars="200" w:firstLine="600"/>
        <w:jc w:val="left"/>
        <w:rPr>
          <w:rFonts w:eastAsia="方正仿宋_GBK"/>
          <w:sz w:val="32"/>
          <w:szCs w:val="32"/>
        </w:rPr>
      </w:pPr>
      <w:bookmarkStart w:id="36" w:name="_Toc515548386"/>
      <w:bookmarkStart w:id="37" w:name="_Toc521675558"/>
      <w:bookmarkStart w:id="38" w:name="_Toc179632621"/>
      <w:bookmarkStart w:id="39" w:name="_Toc247085761"/>
      <w:bookmarkStart w:id="40" w:name="_Toc144974570"/>
      <w:bookmarkStart w:id="41" w:name="_Toc152042380"/>
      <w:bookmarkStart w:id="42" w:name="_Toc246996246"/>
      <w:bookmarkStart w:id="43" w:name="_Toc296602491"/>
      <w:bookmarkStart w:id="44" w:name="_Toc515548507"/>
      <w:bookmarkStart w:id="45" w:name="_Toc152045603"/>
      <w:bookmarkStart w:id="46" w:name="_Toc246996989"/>
      <w:r>
        <w:rPr>
          <w:rFonts w:eastAsia="方正仿宋_GBK"/>
          <w:b/>
          <w:bCs/>
          <w:sz w:val="30"/>
          <w:szCs w:val="30"/>
        </w:rPr>
        <w:t>2.2 分值构成与评分标准</w:t>
      </w:r>
      <w:bookmarkEnd w:id="36"/>
      <w:bookmarkEnd w:id="37"/>
      <w:bookmarkEnd w:id="38"/>
      <w:bookmarkEnd w:id="39"/>
      <w:bookmarkEnd w:id="40"/>
      <w:bookmarkEnd w:id="41"/>
      <w:bookmarkEnd w:id="42"/>
      <w:bookmarkEnd w:id="43"/>
      <w:bookmarkEnd w:id="44"/>
      <w:bookmarkEnd w:id="45"/>
      <w:bookmarkEnd w:id="46"/>
      <w:r>
        <w:rPr>
          <w:rFonts w:eastAsia="方正仿宋_GBK"/>
          <w:b/>
          <w:bCs/>
          <w:sz w:val="30"/>
          <w:szCs w:val="30"/>
        </w:rPr>
        <w:t xml:space="preserve"> </w:t>
      </w:r>
      <w:r>
        <w:rPr>
          <w:rFonts w:eastAsia="方正仿宋_GBK"/>
          <w:sz w:val="32"/>
          <w:szCs w:val="32"/>
        </w:rPr>
        <w:t>（详见下表）</w:t>
      </w:r>
    </w:p>
    <w:p>
      <w:pPr>
        <w:widowControl/>
        <w:jc w:val="left"/>
        <w:rPr>
          <w:rFonts w:eastAsia="方正仿宋_GBK"/>
          <w:b/>
          <w:bCs/>
          <w:sz w:val="32"/>
          <w:szCs w:val="32"/>
        </w:rPr>
      </w:pPr>
      <w:r>
        <w:rPr>
          <w:rFonts w:eastAsia="方正仿宋_GBK"/>
          <w:b/>
          <w:bCs/>
          <w:sz w:val="32"/>
          <w:szCs w:val="32"/>
        </w:rPr>
        <w:br w:type="page"/>
      </w:r>
    </w:p>
    <w:tbl>
      <w:tblPr>
        <w:jc w:val="center"/>
        <w:tblW w:w="905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659"/>
        <w:gridCol w:w="1134"/>
        <w:gridCol w:w="6662"/>
        <w:gridCol w:w="600"/>
      </w:tblGrid>
      <w:tr>
        <w:trPr>
          <w:trHeight w:val="567"/>
          <w:tblHeader/>
        </w:trPr>
        <w:tc>
          <w:tcPr>
            <w:tcW w:w="659" w:type="dxa"/>
            <w:tcBorders>
              <w:top w:val="single" w:sz="4" w:space="0" w:color="auto"/>
              <w:left w:val="single" w:sz="4" w:space="0" w:color="auto"/>
              <w:bottom w:val="single" w:sz="4" w:space="0" w:color="auto"/>
              <w:right w:val="single" w:sz="4" w:space="0" w:color="auto"/>
            </w:tcBorders>
            <w:shd w:val="clear" w:color="auto" w:fill="FFFFFF"/>
            <w:vAlign w:val="center"/>
          </w:tcPr>
          <w:p>
            <w:pPr>
              <w:spacing w:line="240" w:lineRule="exact"/>
              <w:jc w:val="center"/>
              <w:rPr>
                <w:rFonts w:eastAsia="黑体"/>
                <w:sz w:val="21"/>
                <w:szCs w:val="21"/>
              </w:rPr>
            </w:pPr>
            <w:r>
              <w:rPr>
                <w:rFonts w:eastAsia="黑体"/>
                <w:sz w:val="21"/>
                <w:szCs w:val="21"/>
              </w:rPr>
              <w:t>序号</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pPr>
              <w:spacing w:line="240" w:lineRule="exact"/>
              <w:jc w:val="center"/>
              <w:rPr>
                <w:rFonts w:eastAsia="黑体"/>
                <w:sz w:val="21"/>
                <w:szCs w:val="21"/>
              </w:rPr>
            </w:pPr>
            <w:r>
              <w:rPr>
                <w:rFonts w:eastAsia="黑体"/>
                <w:sz w:val="21"/>
                <w:szCs w:val="21"/>
              </w:rPr>
              <w:t>评审</w:t>
            </w:r>
          </w:p>
          <w:p>
            <w:pPr>
              <w:spacing w:line="240" w:lineRule="exact"/>
              <w:jc w:val="center"/>
              <w:rPr>
                <w:rFonts w:eastAsia="黑体"/>
                <w:sz w:val="21"/>
                <w:szCs w:val="21"/>
              </w:rPr>
            </w:pPr>
            <w:r>
              <w:rPr>
                <w:rFonts w:eastAsia="黑体"/>
                <w:sz w:val="21"/>
                <w:szCs w:val="21"/>
              </w:rPr>
              <w:t>因素</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pPr>
              <w:spacing w:line="240" w:lineRule="exact"/>
              <w:jc w:val="center"/>
              <w:rPr>
                <w:rFonts w:eastAsia="黑体"/>
                <w:sz w:val="21"/>
                <w:szCs w:val="21"/>
              </w:rPr>
            </w:pPr>
            <w:r>
              <w:rPr>
                <w:rFonts w:eastAsia="黑体"/>
                <w:sz w:val="21"/>
                <w:szCs w:val="21"/>
              </w:rPr>
              <w:t>评审细则</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pPr>
              <w:spacing w:line="240" w:lineRule="exact"/>
              <w:jc w:val="center"/>
              <w:rPr>
                <w:rFonts w:eastAsia="黑体"/>
                <w:sz w:val="21"/>
                <w:szCs w:val="21"/>
              </w:rPr>
            </w:pPr>
            <w:r>
              <w:rPr>
                <w:rFonts w:eastAsia="黑体"/>
                <w:sz w:val="21"/>
                <w:szCs w:val="21"/>
              </w:rPr>
              <w:t>分值</w:t>
            </w:r>
          </w:p>
        </w:tc>
      </w:tr>
      <w:tr>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eastAsia="方正仿宋_GBK"/>
                <w:sz w:val="21"/>
                <w:szCs w:val="21"/>
              </w:rPr>
            </w:pPr>
            <w:r>
              <w:rPr>
                <w:rFonts w:eastAsia="方正仿宋_GBK"/>
                <w:sz w:val="21"/>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eastAsia="方正仿宋_GBK"/>
                <w:sz w:val="21"/>
                <w:szCs w:val="21"/>
              </w:rPr>
            </w:pPr>
            <w:r>
              <w:rPr>
                <w:rFonts w:eastAsia="方正仿宋_GBK"/>
                <w:sz w:val="21"/>
                <w:szCs w:val="21"/>
              </w:rPr>
              <w:t>响应报价</w:t>
            </w:r>
          </w:p>
          <w:p>
            <w:pPr>
              <w:jc w:val="center"/>
              <w:rPr>
                <w:rFonts w:eastAsia="方正仿宋_GBK"/>
                <w:sz w:val="21"/>
                <w:szCs w:val="21"/>
              </w:rPr>
            </w:pPr>
            <w:r>
              <w:rPr>
                <w:rFonts w:eastAsia="方正仿宋_GBK"/>
                <w:sz w:val="21"/>
                <w:szCs w:val="21"/>
              </w:rPr>
              <w:t>（40分）</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pPr>
              <w:rPr>
                <w:rFonts w:eastAsia="方正仿宋_GBK"/>
                <w:bCs/>
                <w:sz w:val="21"/>
                <w:szCs w:val="21"/>
              </w:rPr>
            </w:pPr>
            <w:r>
              <w:rPr>
                <w:rFonts w:eastAsia="方正仿宋_GBK"/>
                <w:bCs/>
                <w:sz w:val="21"/>
                <w:szCs w:val="21"/>
              </w:rPr>
              <w:t>价格分采用低价优先法计算，</w:t>
            </w:r>
            <w:r>
              <w:rPr>
                <w:rFonts w:eastAsia="方正仿宋_GBK"/>
                <w:bCs/>
                <w:color w:val="000000"/>
                <w:sz w:val="21"/>
                <w:szCs w:val="21"/>
              </w:rPr>
              <w:t>即满足</w:t>
            </w:r>
            <w:r>
              <w:rPr>
                <w:rFonts w:eastAsia="方正仿宋_GBK" w:hint="eastAsia"/>
                <w:bCs/>
                <w:color w:val="000000"/>
                <w:sz w:val="21"/>
                <w:szCs w:val="21"/>
              </w:rPr>
              <w:t>比选</w:t>
            </w:r>
            <w:r>
              <w:rPr>
                <w:rFonts w:eastAsia="方正仿宋_GBK"/>
                <w:bCs/>
                <w:color w:val="000000"/>
                <w:sz w:val="21"/>
                <w:szCs w:val="21"/>
              </w:rPr>
              <w:t>文件要求且最后报价最低的供应商的价格为磋商基准价，需求清单共计</w:t>
            </w:r>
            <w:r>
              <w:rPr>
                <w:rFonts w:eastAsia="方正仿宋_GBK"/>
                <w:bCs/>
                <w:sz w:val="21"/>
                <w:szCs w:val="21"/>
              </w:rPr>
              <w:t>10项报价项目，每项报价最低的报价者得4分，其它报价者单项价格分统一按照以下公式计算：磋商报价得分=（磋商基准价/最后磋商报价）×4分（分值保留小数点后2位）。合计10项报价得分后，形成报价者最终得分。</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eastAsia="方正仿宋_GBK"/>
                <w:bCs/>
                <w:sz w:val="21"/>
                <w:szCs w:val="21"/>
              </w:rPr>
            </w:pPr>
            <w:r>
              <w:rPr>
                <w:rFonts w:eastAsia="方正仿宋_GBK"/>
                <w:b/>
                <w:bCs/>
                <w:sz w:val="21"/>
                <w:szCs w:val="21"/>
              </w:rPr>
              <w:t>40</w:t>
            </w:r>
          </w:p>
        </w:tc>
      </w:tr>
      <w:tr>
        <w:trPr>
          <w:trHeight w:val="567"/>
        </w:trPr>
        <w:tc>
          <w:tcPr>
            <w:tcW w:w="659" w:type="dxa"/>
            <w:tcBorders>
              <w:top w:val="single" w:sz="4" w:space="0" w:color="auto"/>
              <w:left w:val="single" w:sz="4" w:space="0" w:color="auto"/>
              <w:right w:val="single" w:sz="4" w:space="0" w:color="auto"/>
            </w:tcBorders>
            <w:shd w:val="clear" w:color="auto" w:fill="FFFFFF"/>
            <w:vAlign w:val="center"/>
          </w:tcPr>
          <w:p>
            <w:pPr>
              <w:jc w:val="center"/>
              <w:rPr>
                <w:rFonts w:eastAsia="方正仿宋_GBK"/>
                <w:sz w:val="21"/>
                <w:szCs w:val="21"/>
              </w:rPr>
            </w:pPr>
            <w:r>
              <w:rPr>
                <w:rFonts w:eastAsia="方正仿宋_GBK" w:hint="eastAsia"/>
                <w:sz w:val="21"/>
                <w:szCs w:val="21"/>
              </w:rPr>
              <w:t>2</w:t>
            </w:r>
          </w:p>
        </w:tc>
        <w:tc>
          <w:tcPr>
            <w:tcW w:w="1134" w:type="dxa"/>
            <w:tcBorders>
              <w:top w:val="single" w:sz="4" w:space="0" w:color="auto"/>
              <w:left w:val="single" w:sz="4" w:space="0" w:color="auto"/>
              <w:right w:val="single" w:sz="4" w:space="0" w:color="auto"/>
            </w:tcBorders>
            <w:shd w:val="clear" w:color="auto" w:fill="FFFFFF"/>
            <w:vAlign w:val="center"/>
          </w:tcPr>
          <w:p>
            <w:pPr>
              <w:jc w:val="center"/>
              <w:rPr>
                <w:rFonts w:eastAsia="方正仿宋_GBK"/>
                <w:sz w:val="21"/>
                <w:szCs w:val="21"/>
              </w:rPr>
            </w:pPr>
            <w:r>
              <w:rPr>
                <w:rFonts w:eastAsia="方正仿宋_GBK"/>
                <w:sz w:val="21"/>
                <w:szCs w:val="21"/>
              </w:rPr>
              <w:t>企业实力</w:t>
            </w:r>
          </w:p>
          <w:p>
            <w:pPr>
              <w:jc w:val="center"/>
              <w:rPr>
                <w:rFonts w:eastAsia="方正仿宋_GBK"/>
                <w:sz w:val="21"/>
                <w:szCs w:val="21"/>
              </w:rPr>
            </w:pPr>
            <w:r>
              <w:rPr>
                <w:rFonts w:eastAsia="方正仿宋_GBK"/>
                <w:sz w:val="21"/>
                <w:szCs w:val="21"/>
              </w:rPr>
              <w:t>（20分）</w:t>
            </w:r>
          </w:p>
        </w:tc>
        <w:tc>
          <w:tcPr>
            <w:tcW w:w="6662" w:type="dxa"/>
            <w:tcBorders>
              <w:top w:val="single" w:sz="4" w:space="0" w:color="auto"/>
              <w:left w:val="single" w:sz="4" w:space="0" w:color="auto"/>
              <w:right w:val="single" w:sz="4" w:space="0" w:color="auto"/>
            </w:tcBorders>
            <w:shd w:val="clear" w:color="auto" w:fill="FFFFFF"/>
            <w:vAlign w:val="center"/>
          </w:tcPr>
          <w:p>
            <w:pPr>
              <w:rPr>
                <w:rFonts w:eastAsia="方正仿宋_GBK"/>
                <w:bCs/>
                <w:color w:val="000000"/>
                <w:sz w:val="21"/>
                <w:szCs w:val="21"/>
              </w:rPr>
            </w:pPr>
            <w:r>
              <w:rPr>
                <w:rFonts w:eastAsia="方正仿宋_GBK"/>
                <w:bCs/>
                <w:color w:val="000000"/>
                <w:sz w:val="21"/>
                <w:szCs w:val="21"/>
              </w:rPr>
              <w:t>1、供应商配备服务团队人员中，管理人员不少于2人（含项目负责人，需在本行从业年限15年以上，提供身份证复印件、企业近半年内为其缴纳社保的权益清单、联系方式）；排版设计、印刷专业技术人员不少于</w:t>
            </w:r>
            <w:r>
              <w:rPr>
                <w:rFonts w:eastAsia="方正仿宋_GBK" w:hint="eastAsia"/>
                <w:bCs/>
                <w:color w:val="000000"/>
                <w:sz w:val="21"/>
                <w:szCs w:val="21"/>
              </w:rPr>
              <w:t>5</w:t>
            </w:r>
            <w:r>
              <w:rPr>
                <w:rFonts w:eastAsia="方正仿宋_GBK"/>
                <w:bCs/>
                <w:color w:val="000000"/>
                <w:sz w:val="21"/>
                <w:szCs w:val="21"/>
              </w:rPr>
              <w:t>人的得基础分6分；在此基础上每增加</w:t>
            </w:r>
            <w:r>
              <w:rPr>
                <w:rFonts w:eastAsia="方正仿宋_GBK" w:hint="eastAsia"/>
                <w:bCs/>
                <w:color w:val="000000"/>
                <w:sz w:val="21"/>
                <w:szCs w:val="21"/>
              </w:rPr>
              <w:t>1</w:t>
            </w:r>
            <w:r>
              <w:rPr>
                <w:rFonts w:eastAsia="方正仿宋_GBK"/>
                <w:bCs/>
                <w:color w:val="000000"/>
                <w:sz w:val="21"/>
                <w:szCs w:val="21"/>
              </w:rPr>
              <w:t>人加</w:t>
            </w:r>
            <w:r>
              <w:rPr>
                <w:rFonts w:eastAsia="方正仿宋_GBK" w:hint="eastAsia"/>
                <w:bCs/>
                <w:color w:val="000000"/>
                <w:sz w:val="21"/>
                <w:szCs w:val="21"/>
              </w:rPr>
              <w:t>2</w:t>
            </w:r>
            <w:r>
              <w:rPr>
                <w:rFonts w:eastAsia="方正仿宋_GBK"/>
                <w:bCs/>
                <w:color w:val="000000"/>
                <w:sz w:val="21"/>
                <w:szCs w:val="21"/>
              </w:rPr>
              <w:t>分，本项最多得10分。（提供本项目服务人员相关资质证书及社保机构出具的近半年供应商为上述人员缴纳的任意一个月社保证明材料复印件加盖公章。）</w:t>
            </w:r>
          </w:p>
          <w:p>
            <w:pPr>
              <w:rPr>
                <w:rFonts w:eastAsia="方正仿宋_GBK"/>
                <w:bCs/>
                <w:color w:val="000000"/>
                <w:sz w:val="21"/>
                <w:szCs w:val="21"/>
              </w:rPr>
            </w:pPr>
            <w:r>
              <w:rPr>
                <w:rFonts w:eastAsia="方正仿宋_GBK"/>
                <w:bCs/>
                <w:color w:val="000000"/>
                <w:sz w:val="21"/>
                <w:szCs w:val="21"/>
              </w:rPr>
              <w:t>2、有对开四色胶印胶印设备，一台得1分，对开轮转双色胶印设备，一台得0.5分，对开单色胶印设备，一台得0.5分，有生产型数码印刷设备，一台得0.5分，有装订设备（骑订龙，胶装龙），一台得1分。最多得4分。提供相关设备现场照片，不提供不得分。</w:t>
            </w:r>
          </w:p>
          <w:p>
            <w:pPr>
              <w:rPr>
                <w:rFonts w:eastAsia="方正仿宋_GBK"/>
                <w:bCs/>
                <w:color w:val="000000"/>
                <w:sz w:val="21"/>
                <w:szCs w:val="21"/>
              </w:rPr>
            </w:pPr>
            <w:r>
              <w:rPr>
                <w:rFonts w:eastAsia="方正仿宋_GBK"/>
                <w:bCs/>
                <w:color w:val="000000"/>
                <w:sz w:val="21"/>
                <w:szCs w:val="21"/>
              </w:rPr>
              <w:t>3、有专业排版软件，每一种得1分，最多4分。提供相关软件操作界面截图，不提供不得分。</w:t>
            </w:r>
          </w:p>
          <w:p>
            <w:pPr>
              <w:rPr>
                <w:rFonts w:eastAsia="方正仿宋_GBK"/>
                <w:bCs/>
                <w:color w:val="000000"/>
                <w:sz w:val="21"/>
                <w:szCs w:val="21"/>
              </w:rPr>
            </w:pPr>
            <w:r>
              <w:rPr>
                <w:rFonts w:eastAsia="方正仿宋_GBK"/>
                <w:bCs/>
                <w:color w:val="000000"/>
                <w:sz w:val="21"/>
                <w:szCs w:val="21"/>
              </w:rPr>
              <w:t>4、根据供应商就本次项目提供的仓储场地进行打分：</w:t>
            </w:r>
          </w:p>
          <w:p>
            <w:pPr>
              <w:rPr>
                <w:rFonts w:eastAsia="方正仿宋_GBK"/>
                <w:bCs/>
                <w:color w:val="000000"/>
                <w:sz w:val="21"/>
                <w:szCs w:val="21"/>
              </w:rPr>
            </w:pPr>
            <w:r>
              <w:rPr>
                <w:rFonts w:eastAsia="方正仿宋_GBK"/>
                <w:bCs/>
                <w:color w:val="000000"/>
                <w:sz w:val="21"/>
                <w:szCs w:val="21"/>
              </w:rPr>
              <w:t>提供的仓储及分装工作场地面积达到300㎡及以上且由采购人专用，环境整洁有序的，得2分；</w:t>
            </w:r>
          </w:p>
          <w:p>
            <w:pPr>
              <w:rPr>
                <w:rFonts w:eastAsia="方正仿宋_GBK"/>
                <w:bCs/>
                <w:color w:val="FF0000"/>
                <w:sz w:val="21"/>
                <w:szCs w:val="21"/>
              </w:rPr>
            </w:pPr>
            <w:r>
              <w:rPr>
                <w:rFonts w:eastAsia="方正仿宋_GBK"/>
                <w:bCs/>
                <w:color w:val="000000"/>
                <w:sz w:val="21"/>
                <w:szCs w:val="21"/>
              </w:rPr>
              <w:t>需提供承诺函及场地自有或租赁证明材料，未提供者不得分。</w:t>
            </w:r>
          </w:p>
        </w:tc>
        <w:tc>
          <w:tcPr>
            <w:tcW w:w="600" w:type="dxa"/>
            <w:tcBorders>
              <w:top w:val="single" w:sz="4" w:space="0" w:color="auto"/>
              <w:left w:val="single" w:sz="4" w:space="0" w:color="auto"/>
              <w:right w:val="single" w:sz="4" w:space="0" w:color="auto"/>
            </w:tcBorders>
            <w:shd w:val="clear" w:color="auto" w:fill="FFFFFF"/>
            <w:vAlign w:val="center"/>
          </w:tcPr>
          <w:p>
            <w:pPr>
              <w:jc w:val="center"/>
              <w:rPr>
                <w:rFonts w:eastAsia="方正仿宋_GBK"/>
                <w:bCs/>
                <w:sz w:val="21"/>
                <w:szCs w:val="21"/>
              </w:rPr>
            </w:pPr>
            <w:r>
              <w:rPr>
                <w:rFonts w:eastAsia="方正仿宋_GBK"/>
                <w:b/>
                <w:bCs/>
                <w:sz w:val="21"/>
                <w:szCs w:val="21"/>
              </w:rPr>
              <w:t>20</w:t>
            </w:r>
          </w:p>
        </w:tc>
      </w:tr>
      <w:tr>
        <w:trPr>
          <w:trHeight w:val="1565"/>
        </w:trPr>
        <w:tc>
          <w:tcPr>
            <w:tcW w:w="659" w:type="dxa"/>
            <w:tcBorders>
              <w:top w:val="single" w:sz="4" w:space="0" w:color="auto"/>
              <w:left w:val="single" w:sz="4" w:space="0" w:color="auto"/>
              <w:right w:val="single" w:sz="4" w:space="0" w:color="auto"/>
            </w:tcBorders>
            <w:shd w:val="clear" w:color="auto" w:fill="FFFFFF"/>
            <w:vAlign w:val="center"/>
          </w:tcPr>
          <w:p>
            <w:pPr>
              <w:jc w:val="center"/>
              <w:rPr>
                <w:rFonts w:eastAsia="方正仿宋_GBK"/>
                <w:sz w:val="21"/>
                <w:szCs w:val="21"/>
              </w:rPr>
            </w:pPr>
            <w:r>
              <w:rPr>
                <w:rFonts w:eastAsia="方正仿宋_GBK" w:hint="eastAsia"/>
                <w:sz w:val="21"/>
                <w:szCs w:val="21"/>
              </w:rPr>
              <w:t>3</w:t>
            </w:r>
          </w:p>
        </w:tc>
        <w:tc>
          <w:tcPr>
            <w:tcW w:w="1134" w:type="dxa"/>
            <w:tcBorders>
              <w:top w:val="single" w:sz="4" w:space="0" w:color="auto"/>
              <w:left w:val="single" w:sz="4" w:space="0" w:color="auto"/>
              <w:right w:val="single" w:sz="4" w:space="0" w:color="auto"/>
            </w:tcBorders>
            <w:shd w:val="clear" w:color="auto" w:fill="FFFFFF"/>
            <w:vAlign w:val="center"/>
          </w:tcPr>
          <w:p>
            <w:pPr>
              <w:rPr>
                <w:rFonts w:eastAsia="方正仿宋_GBK"/>
                <w:color w:val="000000"/>
                <w:sz w:val="21"/>
                <w:szCs w:val="21"/>
              </w:rPr>
            </w:pPr>
            <w:r>
              <w:rPr>
                <w:rFonts w:eastAsia="方正仿宋_GBK"/>
                <w:color w:val="000000"/>
                <w:sz w:val="21"/>
                <w:szCs w:val="21"/>
              </w:rPr>
              <w:t>样品质量</w:t>
            </w:r>
          </w:p>
          <w:p>
            <w:pPr>
              <w:jc w:val="center"/>
              <w:rPr>
                <w:rFonts w:eastAsia="方正仿宋_GBK"/>
                <w:color w:val="000000"/>
                <w:sz w:val="21"/>
                <w:szCs w:val="21"/>
              </w:rPr>
            </w:pPr>
            <w:r>
              <w:rPr>
                <w:rFonts w:eastAsia="方正仿宋_GBK"/>
                <w:color w:val="000000"/>
                <w:sz w:val="21"/>
                <w:szCs w:val="21"/>
              </w:rPr>
              <w:t>（</w:t>
            </w:r>
            <w:r>
              <w:rPr>
                <w:rFonts w:eastAsia="方正仿宋_GBK"/>
                <w:bCs/>
                <w:color w:val="000000"/>
                <w:sz w:val="21"/>
                <w:szCs w:val="21"/>
              </w:rPr>
              <w:t>20分</w:t>
            </w:r>
            <w:r>
              <w:rPr>
                <w:rFonts w:eastAsia="方正仿宋_GBK"/>
                <w:color w:val="000000"/>
                <w:sz w:val="21"/>
                <w:szCs w:val="21"/>
              </w:rPr>
              <w:t>）</w:t>
            </w:r>
          </w:p>
        </w:tc>
        <w:tc>
          <w:tcPr>
            <w:tcW w:w="6662" w:type="dxa"/>
            <w:tcBorders>
              <w:top w:val="single" w:sz="4" w:space="0" w:color="auto"/>
              <w:left w:val="single" w:sz="4" w:space="0" w:color="auto"/>
              <w:right w:val="single" w:sz="4" w:space="0" w:color="auto"/>
            </w:tcBorders>
            <w:shd w:val="clear" w:color="auto" w:fill="FFFFFF"/>
            <w:vAlign w:val="center"/>
          </w:tcPr>
          <w:p>
            <w:pPr>
              <w:pStyle w:val="43"/>
              <w:rPr>
                <w:rFonts w:ascii="Times New Roman" w:eastAsia="方正仿宋_GBK" w:cs="Times New Roman" w:hAnsi="Times New Roman"/>
                <w:color w:val="000000"/>
                <w:sz w:val="21"/>
                <w:szCs w:val="21"/>
              </w:rPr>
            </w:pPr>
            <w:r>
              <w:rPr>
                <w:rFonts w:ascii="Times New Roman" w:eastAsia="方正仿宋_GBK" w:cs="Times New Roman" w:hAnsi="Times New Roman"/>
                <w:color w:val="000000"/>
                <w:sz w:val="21"/>
                <w:szCs w:val="21"/>
              </w:rPr>
              <w:t>根据比选人的采购需求，提供本次项目采购中以下类型产品样品：</w:t>
            </w:r>
          </w:p>
          <w:p>
            <w:pPr>
              <w:pStyle w:val="43"/>
              <w:rPr>
                <w:rFonts w:ascii="Times New Roman" w:eastAsia="方正仿宋_GBK" w:cs="Times New Roman" w:hAnsi="Times New Roman"/>
                <w:color w:val="000000"/>
                <w:sz w:val="21"/>
                <w:szCs w:val="21"/>
              </w:rPr>
            </w:pPr>
            <w:r>
              <w:rPr>
                <w:rFonts w:ascii="Times New Roman" w:eastAsia="方正仿宋_GBK" w:cs="Times New Roman" w:hAnsi="Times New Roman"/>
                <w:color w:val="000000"/>
                <w:sz w:val="21"/>
                <w:szCs w:val="21"/>
              </w:rPr>
              <w:t>1、手册类产品；</w:t>
            </w:r>
          </w:p>
          <w:p>
            <w:pPr>
              <w:pStyle w:val="43"/>
              <w:rPr>
                <w:rFonts w:ascii="Times New Roman" w:eastAsia="方正仿宋_GBK" w:cs="Times New Roman" w:hAnsi="Times New Roman"/>
                <w:color w:val="000000"/>
                <w:sz w:val="21"/>
                <w:szCs w:val="21"/>
              </w:rPr>
            </w:pPr>
            <w:r>
              <w:rPr>
                <w:rFonts w:ascii="Times New Roman" w:eastAsia="方正仿宋_GBK" w:cs="Times New Roman" w:hAnsi="Times New Roman"/>
                <w:color w:val="000000"/>
                <w:sz w:val="21"/>
                <w:szCs w:val="21"/>
              </w:rPr>
              <w:t>2、折页类产品；</w:t>
            </w:r>
          </w:p>
          <w:p>
            <w:pPr>
              <w:pStyle w:val="43"/>
              <w:rPr>
                <w:rFonts w:ascii="Times New Roman" w:eastAsia="方正仿宋_GBK" w:cs="Times New Roman" w:hAnsi="Times New Roman"/>
                <w:color w:val="000000"/>
                <w:sz w:val="21"/>
                <w:szCs w:val="21"/>
              </w:rPr>
            </w:pPr>
            <w:r>
              <w:rPr>
                <w:rFonts w:ascii="Times New Roman" w:eastAsia="方正仿宋_GBK" w:cs="Times New Roman" w:hAnsi="Times New Roman"/>
                <w:color w:val="000000"/>
                <w:sz w:val="21"/>
                <w:szCs w:val="21"/>
              </w:rPr>
              <w:t>3、书籍类产品；</w:t>
            </w:r>
          </w:p>
          <w:p>
            <w:pPr>
              <w:pStyle w:val="43"/>
              <w:rPr>
                <w:rFonts w:ascii="Times New Roman" w:eastAsia="方正仿宋_GBK" w:cs="Times New Roman" w:hAnsi="Times New Roman"/>
                <w:color w:val="000000"/>
                <w:sz w:val="21"/>
                <w:szCs w:val="21"/>
              </w:rPr>
            </w:pPr>
            <w:r>
              <w:rPr>
                <w:rFonts w:ascii="Times New Roman" w:eastAsia="方正仿宋_GBK" w:cs="Times New Roman" w:hAnsi="Times New Roman"/>
                <w:color w:val="000000"/>
                <w:sz w:val="21"/>
                <w:szCs w:val="21"/>
              </w:rPr>
              <w:t>4、表单类产品；</w:t>
            </w:r>
          </w:p>
          <w:p>
            <w:pPr>
              <w:pStyle w:val="43"/>
              <w:rPr>
                <w:rFonts w:ascii="Times New Roman" w:eastAsia="方正仿宋_GBK" w:cs="Times New Roman" w:hAnsi="Times New Roman"/>
                <w:color w:val="000000"/>
                <w:sz w:val="21"/>
                <w:szCs w:val="21"/>
              </w:rPr>
            </w:pPr>
            <w:r>
              <w:rPr>
                <w:rFonts w:ascii="Times New Roman" w:eastAsia="方正仿宋_GBK" w:cs="Times New Roman" w:hAnsi="Times New Roman"/>
                <w:color w:val="000000"/>
                <w:sz w:val="21"/>
                <w:szCs w:val="21"/>
              </w:rPr>
              <w:t>5、海报类产品；</w:t>
            </w:r>
          </w:p>
          <w:p>
            <w:pPr>
              <w:pStyle w:val="43"/>
              <w:rPr>
                <w:rFonts w:ascii="Times New Roman" w:eastAsia="方正仿宋_GBK" w:cs="Times New Roman" w:hAnsi="Times New Roman"/>
                <w:color w:val="000000"/>
                <w:sz w:val="21"/>
                <w:szCs w:val="21"/>
              </w:rPr>
            </w:pPr>
            <w:r>
              <w:rPr>
                <w:rFonts w:ascii="Times New Roman" w:eastAsia="方正仿宋_GBK" w:cs="Times New Roman" w:hAnsi="Times New Roman"/>
                <w:color w:val="000000"/>
                <w:sz w:val="21"/>
                <w:szCs w:val="21"/>
              </w:rPr>
              <w:t>上述各类产品各提供不少于2套。</w:t>
            </w:r>
          </w:p>
          <w:p>
            <w:pPr>
              <w:pStyle w:val="43"/>
              <w:rPr>
                <w:rFonts w:ascii="Times New Roman" w:eastAsia="方正仿宋_GBK" w:cs="Times New Roman" w:hAnsi="Times New Roman"/>
                <w:color w:val="000000"/>
                <w:sz w:val="21"/>
                <w:szCs w:val="21"/>
              </w:rPr>
            </w:pPr>
            <w:r>
              <w:rPr>
                <w:rFonts w:ascii="Times New Roman" w:eastAsia="方正仿宋_GBK" w:cs="Times New Roman" w:hAnsi="Times New Roman"/>
                <w:color w:val="000000"/>
                <w:sz w:val="21"/>
                <w:szCs w:val="21"/>
              </w:rPr>
              <w:t>评委根据样品的外观设计、材质、工艺、质量等进行综合打分，</w:t>
            </w:r>
          </w:p>
          <w:p>
            <w:pPr>
              <w:pStyle w:val="43"/>
              <w:rPr>
                <w:rFonts w:ascii="Times New Roman" w:eastAsia="方正仿宋_GBK" w:cs="Times New Roman" w:hAnsi="Times New Roman"/>
                <w:color w:val="000000"/>
                <w:sz w:val="21"/>
                <w:szCs w:val="21"/>
              </w:rPr>
            </w:pPr>
            <w:r>
              <w:rPr>
                <w:rFonts w:ascii="Times New Roman" w:eastAsia="方正仿宋_GBK" w:cs="Times New Roman" w:hAnsi="Times New Roman"/>
                <w:color w:val="000000"/>
                <w:sz w:val="21"/>
                <w:szCs w:val="21"/>
              </w:rPr>
              <w:t>最优得10-20分，一般得3-9分，差得0-2。</w:t>
            </w:r>
          </w:p>
          <w:p>
            <w:pPr>
              <w:rPr>
                <w:rFonts w:eastAsia="方正仿宋_GBK"/>
                <w:bCs/>
                <w:color w:val="000000"/>
                <w:sz w:val="21"/>
                <w:szCs w:val="21"/>
              </w:rPr>
            </w:pPr>
            <w:r>
              <w:rPr>
                <w:rFonts w:eastAsia="方正仿宋_GBK"/>
                <w:color w:val="000000"/>
                <w:sz w:val="21"/>
                <w:szCs w:val="21"/>
              </w:rPr>
              <w:t>注：不提供样品不得分，提供样品不全的按5类产品的百分比扣分。</w:t>
            </w:r>
          </w:p>
        </w:tc>
        <w:tc>
          <w:tcPr>
            <w:tcW w:w="600" w:type="dxa"/>
            <w:tcBorders>
              <w:top w:val="single" w:sz="2" w:space="0" w:color="000000"/>
              <w:left w:val="single" w:sz="4" w:space="0" w:color="auto"/>
              <w:right w:val="single" w:sz="2" w:space="0" w:color="000000"/>
            </w:tcBorders>
            <w:shd w:val="clear" w:color="auto" w:fill="FFFFFF"/>
            <w:vAlign w:val="center"/>
          </w:tcPr>
          <w:p>
            <w:pPr>
              <w:jc w:val="center"/>
              <w:rPr>
                <w:rFonts w:eastAsia="方正仿宋_GBK"/>
                <w:bCs/>
                <w:color w:val="000000"/>
                <w:sz w:val="21"/>
                <w:szCs w:val="21"/>
              </w:rPr>
            </w:pPr>
            <w:r>
              <w:rPr>
                <w:rFonts w:eastAsia="方正仿宋_GBK"/>
                <w:b/>
                <w:color w:val="000000"/>
                <w:sz w:val="21"/>
                <w:szCs w:val="21"/>
              </w:rPr>
              <w:t>20</w:t>
            </w:r>
          </w:p>
        </w:tc>
      </w:tr>
      <w:tr>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eastAsia="方正仿宋_GBK"/>
                <w:sz w:val="21"/>
                <w:szCs w:val="21"/>
              </w:rPr>
            </w:pPr>
            <w:r>
              <w:rPr>
                <w:rFonts w:eastAsia="方正仿宋_GBK" w:hint="eastAsia"/>
                <w:sz w:val="21"/>
                <w:szCs w:val="21"/>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eastAsia="方正仿宋_GBK"/>
                <w:sz w:val="21"/>
                <w:szCs w:val="21"/>
              </w:rPr>
            </w:pPr>
            <w:r>
              <w:rPr>
                <w:rFonts w:eastAsia="方正仿宋_GBK"/>
                <w:sz w:val="21"/>
                <w:szCs w:val="21"/>
              </w:rPr>
              <w:t>服务方案</w:t>
            </w:r>
          </w:p>
          <w:p>
            <w:pPr>
              <w:jc w:val="center"/>
              <w:rPr>
                <w:rFonts w:eastAsia="方正仿宋_GBK"/>
                <w:sz w:val="21"/>
                <w:szCs w:val="21"/>
              </w:rPr>
            </w:pPr>
            <w:r>
              <w:rPr>
                <w:rFonts w:eastAsia="方正仿宋_GBK"/>
                <w:sz w:val="21"/>
                <w:szCs w:val="21"/>
              </w:rPr>
              <w:t>（1</w:t>
            </w:r>
            <w:r>
              <w:rPr>
                <w:rFonts w:eastAsia="方正仿宋_GBK" w:hint="eastAsia"/>
                <w:sz w:val="21"/>
                <w:szCs w:val="21"/>
              </w:rPr>
              <w:t>4</w:t>
            </w:r>
            <w:r>
              <w:rPr>
                <w:rFonts w:eastAsia="方正仿宋_GBK"/>
                <w:sz w:val="21"/>
                <w:szCs w:val="21"/>
              </w:rPr>
              <w:t>分）</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43"/>
              <w:rPr>
                <w:rFonts w:ascii="Times New Roman" w:eastAsia="方正仿宋_GBK" w:cs="Times New Roman" w:hAnsi="Times New Roman"/>
                <w:sz w:val="21"/>
                <w:szCs w:val="21"/>
              </w:rPr>
            </w:pPr>
            <w:r>
              <w:rPr>
                <w:rFonts w:ascii="Times New Roman" w:eastAsia="方正仿宋_GBK" w:cs="Times New Roman" w:hAnsi="Times New Roman"/>
                <w:sz w:val="21"/>
                <w:szCs w:val="21"/>
              </w:rPr>
              <w:t>根据采购方要求提供以下方案</w:t>
            </w:r>
          </w:p>
          <w:p>
            <w:pPr>
              <w:pStyle w:val="43"/>
              <w:rPr>
                <w:rFonts w:ascii="Times New Roman" w:eastAsia="方正仿宋_GBK" w:cs="Times New Roman" w:hAnsi="Times New Roman"/>
                <w:sz w:val="21"/>
                <w:szCs w:val="21"/>
              </w:rPr>
            </w:pPr>
            <w:r>
              <w:rPr>
                <w:rFonts w:ascii="Times New Roman" w:eastAsia="方正仿宋_GBK" w:cs="Times New Roman" w:hAnsi="Times New Roman"/>
                <w:sz w:val="21"/>
                <w:szCs w:val="21"/>
              </w:rPr>
              <w:t>1、完整的服务方案（</w:t>
            </w:r>
            <w:r>
              <w:rPr>
                <w:rFonts w:ascii="Times New Roman" w:eastAsia="方正仿宋_GBK" w:cs="Times New Roman" w:hAnsi="Times New Roman" w:hint="eastAsia"/>
                <w:sz w:val="21"/>
                <w:szCs w:val="21"/>
              </w:rPr>
              <w:t>4</w:t>
            </w:r>
            <w:r>
              <w:rPr>
                <w:rFonts w:ascii="Times New Roman" w:eastAsia="方正仿宋_GBK" w:cs="Times New Roman" w:hAnsi="Times New Roman"/>
                <w:sz w:val="21"/>
                <w:szCs w:val="21"/>
              </w:rPr>
              <w:t>分）：</w:t>
            </w:r>
          </w:p>
          <w:p>
            <w:pPr>
              <w:pStyle w:val="43"/>
              <w:rPr>
                <w:rFonts w:ascii="Times New Roman" w:eastAsia="方正仿宋_GBK" w:cs="Times New Roman" w:hAnsi="Times New Roman"/>
                <w:sz w:val="21"/>
                <w:szCs w:val="21"/>
              </w:rPr>
            </w:pPr>
            <w:r>
              <w:rPr>
                <w:rFonts w:ascii="Times New Roman" w:eastAsia="方正仿宋_GBK" w:cs="Times New Roman" w:hAnsi="Times New Roman"/>
                <w:sz w:val="21"/>
                <w:szCs w:val="21"/>
              </w:rPr>
              <w:t>方案全面完整、科学合理，可操作性强，得</w:t>
            </w:r>
            <w:r>
              <w:rPr>
                <w:rFonts w:ascii="Times New Roman" w:eastAsia="方正仿宋_GBK" w:cs="Times New Roman" w:hAnsi="Times New Roman" w:hint="eastAsia"/>
                <w:sz w:val="21"/>
                <w:szCs w:val="21"/>
              </w:rPr>
              <w:t>4</w:t>
            </w:r>
            <w:r>
              <w:rPr>
                <w:rFonts w:ascii="Times New Roman" w:eastAsia="方正仿宋_GBK" w:cs="Times New Roman" w:hAnsi="Times New Roman"/>
                <w:sz w:val="21"/>
                <w:szCs w:val="21"/>
              </w:rPr>
              <w:t>分；</w:t>
            </w:r>
          </w:p>
          <w:p>
            <w:pPr>
              <w:pStyle w:val="43"/>
              <w:rPr>
                <w:rFonts w:ascii="Times New Roman" w:eastAsia="方正仿宋_GBK" w:cs="Times New Roman" w:hAnsi="Times New Roman"/>
                <w:sz w:val="21"/>
                <w:szCs w:val="21"/>
              </w:rPr>
            </w:pPr>
            <w:r>
              <w:rPr>
                <w:rFonts w:ascii="Times New Roman" w:eastAsia="方正仿宋_GBK" w:cs="Times New Roman" w:hAnsi="Times New Roman"/>
                <w:sz w:val="21"/>
                <w:szCs w:val="21"/>
              </w:rPr>
              <w:t>方案较完整、科学合理、可操作性较强，得</w:t>
            </w:r>
            <w:r>
              <w:rPr>
                <w:rFonts w:ascii="Times New Roman" w:eastAsia="方正仿宋_GBK" w:cs="Times New Roman" w:hAnsi="Times New Roman" w:hint="eastAsia"/>
                <w:sz w:val="21"/>
                <w:szCs w:val="21"/>
              </w:rPr>
              <w:t>2</w:t>
            </w:r>
            <w:r>
              <w:rPr>
                <w:rFonts w:ascii="Times New Roman" w:eastAsia="方正仿宋_GBK" w:cs="Times New Roman" w:hAnsi="Times New Roman"/>
                <w:sz w:val="21"/>
                <w:szCs w:val="21"/>
              </w:rPr>
              <w:t>分；</w:t>
            </w:r>
          </w:p>
          <w:p>
            <w:pPr>
              <w:pStyle w:val="43"/>
              <w:rPr>
                <w:rFonts w:ascii="Times New Roman" w:eastAsia="方正仿宋_GBK" w:cs="Times New Roman" w:hAnsi="Times New Roman"/>
                <w:sz w:val="21"/>
                <w:szCs w:val="21"/>
              </w:rPr>
            </w:pPr>
            <w:r>
              <w:rPr>
                <w:rFonts w:ascii="Times New Roman" w:eastAsia="方正仿宋_GBK" w:cs="Times New Roman" w:hAnsi="Times New Roman"/>
                <w:sz w:val="21"/>
                <w:szCs w:val="21"/>
              </w:rPr>
              <w:t>方案一般、可操作性一般，得</w:t>
            </w:r>
            <w:r>
              <w:rPr>
                <w:rFonts w:ascii="Times New Roman" w:eastAsia="方正仿宋_GBK" w:cs="Times New Roman" w:hAnsi="Times New Roman" w:hint="eastAsia"/>
                <w:sz w:val="21"/>
                <w:szCs w:val="21"/>
              </w:rPr>
              <w:t>1</w:t>
            </w:r>
            <w:r>
              <w:rPr>
                <w:rFonts w:ascii="Times New Roman" w:eastAsia="方正仿宋_GBK" w:cs="Times New Roman" w:hAnsi="Times New Roman"/>
                <w:sz w:val="21"/>
                <w:szCs w:val="21"/>
              </w:rPr>
              <w:t>分；不提供不得分。</w:t>
            </w:r>
          </w:p>
          <w:p>
            <w:pPr>
              <w:pStyle w:val="43"/>
              <w:rPr>
                <w:rFonts w:ascii="Times New Roman" w:eastAsia="方正仿宋_GBK" w:cs="Times New Roman" w:hAnsi="Times New Roman"/>
                <w:sz w:val="21"/>
                <w:szCs w:val="21"/>
              </w:rPr>
            </w:pPr>
            <w:r>
              <w:rPr>
                <w:rFonts w:ascii="Times New Roman" w:eastAsia="方正仿宋_GBK" w:cs="Times New Roman" w:hAnsi="Times New Roman"/>
                <w:sz w:val="21"/>
                <w:szCs w:val="21"/>
              </w:rPr>
              <w:t>2、质量控制方案（</w:t>
            </w:r>
            <w:r>
              <w:rPr>
                <w:rFonts w:ascii="Times New Roman" w:eastAsia="方正仿宋_GBK" w:cs="Times New Roman" w:hAnsi="Times New Roman" w:hint="eastAsia"/>
                <w:sz w:val="21"/>
                <w:szCs w:val="21"/>
              </w:rPr>
              <w:t>4</w:t>
            </w:r>
            <w:r>
              <w:rPr>
                <w:rFonts w:ascii="Times New Roman" w:eastAsia="方正仿宋_GBK" w:cs="Times New Roman" w:hAnsi="Times New Roman"/>
                <w:sz w:val="21"/>
                <w:szCs w:val="21"/>
              </w:rPr>
              <w:t>分），</w:t>
            </w:r>
          </w:p>
          <w:p>
            <w:pPr>
              <w:pStyle w:val="43"/>
              <w:rPr>
                <w:rFonts w:ascii="Times New Roman" w:eastAsia="方正仿宋_GBK" w:cs="Times New Roman" w:hAnsi="Times New Roman"/>
                <w:sz w:val="21"/>
                <w:szCs w:val="21"/>
              </w:rPr>
            </w:pPr>
            <w:r>
              <w:rPr>
                <w:rFonts w:ascii="Times New Roman" w:eastAsia="方正仿宋_GBK" w:cs="Times New Roman" w:hAnsi="Times New Roman"/>
                <w:sz w:val="21"/>
                <w:szCs w:val="21"/>
              </w:rPr>
              <w:t>方案全面完整、科学合理，可操作性强，得</w:t>
            </w:r>
            <w:r>
              <w:rPr>
                <w:rFonts w:ascii="Times New Roman" w:eastAsia="方正仿宋_GBK" w:cs="Times New Roman" w:hAnsi="Times New Roman" w:hint="eastAsia"/>
                <w:sz w:val="21"/>
                <w:szCs w:val="21"/>
              </w:rPr>
              <w:t>4</w:t>
            </w:r>
            <w:r>
              <w:rPr>
                <w:rFonts w:ascii="Times New Roman" w:eastAsia="方正仿宋_GBK" w:cs="Times New Roman" w:hAnsi="Times New Roman"/>
                <w:sz w:val="21"/>
                <w:szCs w:val="21"/>
              </w:rPr>
              <w:t>分；</w:t>
            </w:r>
          </w:p>
          <w:p>
            <w:pPr>
              <w:pStyle w:val="43"/>
              <w:rPr>
                <w:rFonts w:ascii="Times New Roman" w:eastAsia="方正仿宋_GBK" w:cs="Times New Roman" w:hAnsi="Times New Roman"/>
                <w:sz w:val="21"/>
                <w:szCs w:val="21"/>
              </w:rPr>
            </w:pPr>
            <w:r>
              <w:rPr>
                <w:rFonts w:ascii="Times New Roman" w:eastAsia="方正仿宋_GBK" w:cs="Times New Roman" w:hAnsi="Times New Roman"/>
                <w:sz w:val="21"/>
                <w:szCs w:val="21"/>
              </w:rPr>
              <w:t>方案较完整、科学合理、可操作性较强，得2分；</w:t>
            </w:r>
          </w:p>
          <w:p>
            <w:pPr>
              <w:pStyle w:val="43"/>
              <w:rPr>
                <w:rFonts w:ascii="Times New Roman" w:eastAsia="方正仿宋_GBK" w:cs="Times New Roman" w:hAnsi="Times New Roman"/>
                <w:sz w:val="21"/>
                <w:szCs w:val="21"/>
              </w:rPr>
            </w:pPr>
            <w:r>
              <w:rPr>
                <w:rFonts w:ascii="Times New Roman" w:eastAsia="方正仿宋_GBK" w:cs="Times New Roman" w:hAnsi="Times New Roman"/>
                <w:sz w:val="21"/>
                <w:szCs w:val="21"/>
              </w:rPr>
              <w:t>方案一般、可操作性一般，得1分；不提供不得分。</w:t>
            </w:r>
          </w:p>
          <w:p>
            <w:pPr>
              <w:pStyle w:val="43"/>
              <w:rPr>
                <w:rFonts w:ascii="Times New Roman" w:eastAsia="方正仿宋_GBK" w:cs="Times New Roman" w:hAnsi="Times New Roman"/>
                <w:sz w:val="21"/>
                <w:szCs w:val="21"/>
              </w:rPr>
            </w:pPr>
            <w:r>
              <w:rPr>
                <w:rFonts w:ascii="Times New Roman" w:eastAsia="方正仿宋_GBK" w:cs="Times New Roman" w:hAnsi="Times New Roman"/>
                <w:sz w:val="21"/>
                <w:szCs w:val="21"/>
              </w:rPr>
              <w:t>3、应急处置方案（</w:t>
            </w:r>
            <w:r>
              <w:rPr>
                <w:rFonts w:ascii="Times New Roman" w:eastAsia="方正仿宋_GBK" w:cs="Times New Roman" w:hAnsi="Times New Roman" w:hint="eastAsia"/>
                <w:sz w:val="21"/>
                <w:szCs w:val="21"/>
              </w:rPr>
              <w:t>3</w:t>
            </w:r>
            <w:r>
              <w:rPr>
                <w:rFonts w:ascii="Times New Roman" w:eastAsia="方正仿宋_GBK" w:cs="Times New Roman" w:hAnsi="Times New Roman"/>
                <w:sz w:val="21"/>
                <w:szCs w:val="21"/>
              </w:rPr>
              <w:t>分），</w:t>
            </w:r>
          </w:p>
          <w:p>
            <w:pPr>
              <w:pStyle w:val="43"/>
              <w:rPr>
                <w:rFonts w:ascii="Times New Roman" w:eastAsia="方正仿宋_GBK" w:cs="Times New Roman" w:hAnsi="Times New Roman"/>
                <w:sz w:val="21"/>
                <w:szCs w:val="21"/>
              </w:rPr>
            </w:pPr>
            <w:r>
              <w:rPr>
                <w:rFonts w:ascii="Times New Roman" w:eastAsia="方正仿宋_GBK" w:cs="Times New Roman" w:hAnsi="Times New Roman"/>
                <w:sz w:val="21"/>
                <w:szCs w:val="21"/>
              </w:rPr>
              <w:t>方案全面完整、科学合理，可操作性强，得</w:t>
            </w:r>
            <w:r>
              <w:rPr>
                <w:rFonts w:ascii="Times New Roman" w:eastAsia="方正仿宋_GBK" w:cs="Times New Roman" w:hAnsi="Times New Roman" w:hint="eastAsia"/>
                <w:sz w:val="21"/>
                <w:szCs w:val="21"/>
              </w:rPr>
              <w:t>3</w:t>
            </w:r>
            <w:r>
              <w:rPr>
                <w:rFonts w:ascii="Times New Roman" w:eastAsia="方正仿宋_GBK" w:cs="Times New Roman" w:hAnsi="Times New Roman"/>
                <w:sz w:val="21"/>
                <w:szCs w:val="21"/>
              </w:rPr>
              <w:t>分；</w:t>
            </w:r>
          </w:p>
          <w:p>
            <w:pPr>
              <w:pStyle w:val="43"/>
              <w:rPr>
                <w:rFonts w:ascii="Times New Roman" w:eastAsia="方正仿宋_GBK" w:cs="Times New Roman" w:hAnsi="Times New Roman"/>
                <w:sz w:val="21"/>
                <w:szCs w:val="21"/>
              </w:rPr>
            </w:pPr>
            <w:r>
              <w:rPr>
                <w:rFonts w:ascii="Times New Roman" w:eastAsia="方正仿宋_GBK" w:cs="Times New Roman" w:hAnsi="Times New Roman"/>
                <w:sz w:val="21"/>
                <w:szCs w:val="21"/>
              </w:rPr>
              <w:t>方案较完整、科学合理、可操作性较强，得</w:t>
            </w:r>
            <w:r>
              <w:rPr>
                <w:rFonts w:ascii="Times New Roman" w:eastAsia="方正仿宋_GBK" w:cs="Times New Roman" w:hAnsi="Times New Roman" w:hint="eastAsia"/>
                <w:sz w:val="21"/>
                <w:szCs w:val="21"/>
              </w:rPr>
              <w:t>1</w:t>
            </w:r>
            <w:r>
              <w:rPr>
                <w:rFonts w:ascii="Times New Roman" w:eastAsia="方正仿宋_GBK" w:cs="Times New Roman" w:hAnsi="Times New Roman"/>
                <w:sz w:val="21"/>
                <w:szCs w:val="21"/>
              </w:rPr>
              <w:t>分；</w:t>
            </w:r>
          </w:p>
          <w:p>
            <w:pPr>
              <w:pStyle w:val="43"/>
              <w:rPr>
                <w:rFonts w:ascii="Times New Roman" w:eastAsia="方正仿宋_GBK" w:cs="Times New Roman" w:hAnsi="Times New Roman"/>
                <w:sz w:val="21"/>
                <w:szCs w:val="21"/>
              </w:rPr>
            </w:pPr>
            <w:r>
              <w:rPr>
                <w:rFonts w:ascii="Times New Roman" w:eastAsia="方正仿宋_GBK" w:cs="Times New Roman" w:hAnsi="Times New Roman"/>
                <w:sz w:val="21"/>
                <w:szCs w:val="21"/>
              </w:rPr>
              <w:t>方案一般、可操作性一般，得</w:t>
            </w:r>
            <w:r>
              <w:rPr>
                <w:rFonts w:ascii="Times New Roman" w:eastAsia="方正仿宋_GBK" w:cs="Times New Roman" w:hAnsi="Times New Roman" w:hint="eastAsia"/>
                <w:sz w:val="21"/>
                <w:szCs w:val="21"/>
              </w:rPr>
              <w:t>0.5</w:t>
            </w:r>
            <w:r>
              <w:rPr>
                <w:rFonts w:ascii="Times New Roman" w:eastAsia="方正仿宋_GBK" w:cs="Times New Roman" w:hAnsi="Times New Roman"/>
                <w:sz w:val="21"/>
                <w:szCs w:val="21"/>
              </w:rPr>
              <w:t>分；不提供不得分。</w:t>
            </w:r>
          </w:p>
          <w:p>
            <w:pPr>
              <w:pStyle w:val="43"/>
              <w:rPr>
                <w:rFonts w:ascii="Times New Roman" w:eastAsia="方正仿宋_GBK" w:cs="Times New Roman" w:hAnsi="Times New Roman"/>
                <w:sz w:val="21"/>
                <w:szCs w:val="21"/>
              </w:rPr>
            </w:pPr>
            <w:r>
              <w:rPr>
                <w:rFonts w:ascii="Times New Roman" w:eastAsia="方正仿宋_GBK" w:cs="Times New Roman" w:hAnsi="Times New Roman"/>
                <w:sz w:val="21"/>
                <w:szCs w:val="21"/>
              </w:rPr>
              <w:t>4、本地化响应便捷性（</w:t>
            </w:r>
            <w:r>
              <w:rPr>
                <w:rFonts w:ascii="Times New Roman" w:eastAsia="方正仿宋_GBK" w:cs="Times New Roman" w:hAnsi="Times New Roman" w:hint="eastAsia"/>
                <w:sz w:val="21"/>
                <w:szCs w:val="21"/>
              </w:rPr>
              <w:t>3</w:t>
            </w:r>
            <w:r>
              <w:rPr>
                <w:rFonts w:ascii="Times New Roman" w:eastAsia="方正仿宋_GBK" w:cs="Times New Roman" w:hAnsi="Times New Roman"/>
                <w:sz w:val="21"/>
                <w:szCs w:val="21"/>
              </w:rPr>
              <w:t>分）：</w:t>
            </w:r>
          </w:p>
          <w:p>
            <w:pPr>
              <w:pStyle w:val="43"/>
              <w:rPr>
                <w:rFonts w:ascii="Times New Roman" w:eastAsia="方正仿宋_GBK" w:cs="Times New Roman" w:hAnsi="Times New Roman"/>
                <w:bCs/>
                <w:sz w:val="21"/>
                <w:szCs w:val="21"/>
              </w:rPr>
            </w:pPr>
            <w:r>
              <w:rPr>
                <w:rFonts w:ascii="Times New Roman" w:eastAsia="方正仿宋_GBK" w:cs="Times New Roman" w:hAnsi="Times New Roman"/>
                <w:sz w:val="21"/>
                <w:szCs w:val="21"/>
              </w:rPr>
              <w:t>供应商服务地点距离采购方距离5公里内得</w:t>
            </w:r>
            <w:r>
              <w:rPr>
                <w:rFonts w:ascii="Times New Roman" w:eastAsia="方正仿宋_GBK" w:cs="Times New Roman" w:hAnsi="Times New Roman" w:hint="eastAsia"/>
                <w:sz w:val="21"/>
                <w:szCs w:val="21"/>
              </w:rPr>
              <w:t>3</w:t>
            </w:r>
            <w:r>
              <w:rPr>
                <w:rFonts w:ascii="Times New Roman" w:eastAsia="方正仿宋_GBK" w:cs="Times New Roman" w:hAnsi="Times New Roman"/>
                <w:sz w:val="21"/>
                <w:szCs w:val="21"/>
              </w:rPr>
              <w:t>分，10公里内得1分，超过10公里不得分，提供服务地点证明材料。</w:t>
            </w:r>
          </w:p>
        </w:tc>
        <w:tc>
          <w:tcPr>
            <w:tcW w:w="600" w:type="dxa"/>
            <w:tcBorders>
              <w:top w:val="single" w:sz="2" w:space="0" w:color="000000"/>
              <w:left w:val="single" w:sz="4" w:space="0" w:color="auto"/>
              <w:bottom w:val="single" w:sz="4" w:space="0" w:color="auto"/>
              <w:right w:val="single" w:sz="2" w:space="0" w:color="000000"/>
            </w:tcBorders>
            <w:shd w:val="clear" w:color="auto" w:fill="FFFFFF"/>
            <w:vAlign w:val="center"/>
          </w:tcPr>
          <w:p>
            <w:pPr>
              <w:jc w:val="center"/>
              <w:rPr>
                <w:rFonts w:eastAsia="方正仿宋_GBK"/>
                <w:b/>
                <w:bCs/>
                <w:sz w:val="21"/>
                <w:szCs w:val="21"/>
              </w:rPr>
            </w:pPr>
            <w:r>
              <w:rPr>
                <w:rFonts w:eastAsia="方正仿宋_GBK" w:hint="eastAsia"/>
                <w:b/>
                <w:bCs/>
                <w:sz w:val="21"/>
                <w:szCs w:val="21"/>
              </w:rPr>
              <w:t>14</w:t>
            </w:r>
          </w:p>
        </w:tc>
      </w:tr>
      <w:tr>
        <w:trPr>
          <w:trHeight w:val="1530"/>
        </w:trPr>
        <w:tc>
          <w:tcPr>
            <w:tcW w:w="659" w:type="dxa"/>
            <w:tcBorders>
              <w:top w:val="single" w:sz="4" w:space="0" w:color="auto"/>
              <w:left w:val="single" w:sz="4" w:space="0" w:color="auto"/>
              <w:right w:val="single" w:sz="4" w:space="0" w:color="auto"/>
            </w:tcBorders>
            <w:shd w:val="clear" w:color="auto" w:fill="FFFFFF"/>
            <w:vAlign w:val="center"/>
          </w:tcPr>
          <w:p>
            <w:pPr>
              <w:jc w:val="center"/>
              <w:rPr>
                <w:rFonts w:eastAsia="方正仿宋_GBK"/>
                <w:sz w:val="21"/>
                <w:szCs w:val="21"/>
              </w:rPr>
            </w:pPr>
            <w:r>
              <w:rPr>
                <w:rFonts w:eastAsia="方正仿宋_GBK" w:hint="eastAsia"/>
                <w:sz w:val="21"/>
                <w:szCs w:val="21"/>
              </w:rPr>
              <w:t>5</w:t>
            </w:r>
          </w:p>
        </w:tc>
        <w:tc>
          <w:tcPr>
            <w:tcW w:w="1134" w:type="dxa"/>
            <w:tcBorders>
              <w:top w:val="single" w:sz="4" w:space="0" w:color="auto"/>
              <w:left w:val="single" w:sz="4" w:space="0" w:color="auto"/>
              <w:right w:val="single" w:sz="4" w:space="0" w:color="auto"/>
            </w:tcBorders>
            <w:shd w:val="clear" w:color="auto" w:fill="FFFFFF"/>
            <w:vAlign w:val="center"/>
          </w:tcPr>
          <w:p>
            <w:pPr>
              <w:jc w:val="center"/>
              <w:rPr>
                <w:rFonts w:eastAsia="方正仿宋_GBK"/>
                <w:sz w:val="21"/>
                <w:szCs w:val="21"/>
              </w:rPr>
            </w:pPr>
            <w:r>
              <w:rPr>
                <w:rFonts w:eastAsia="方正仿宋_GBK"/>
                <w:sz w:val="21"/>
                <w:szCs w:val="21"/>
              </w:rPr>
              <w:t>业绩案例</w:t>
            </w:r>
          </w:p>
          <w:p>
            <w:pPr>
              <w:rPr>
                <w:rFonts w:eastAsia="方正仿宋_GBK"/>
                <w:bCs/>
                <w:sz w:val="21"/>
                <w:szCs w:val="21"/>
              </w:rPr>
            </w:pPr>
            <w:r>
              <w:rPr>
                <w:rFonts w:eastAsia="方正仿宋_GBK"/>
                <w:sz w:val="21"/>
                <w:szCs w:val="21"/>
              </w:rPr>
              <w:t>（</w:t>
            </w:r>
            <w:r>
              <w:rPr>
                <w:rFonts w:eastAsia="方正仿宋_GBK" w:hint="eastAsia"/>
                <w:sz w:val="21"/>
                <w:szCs w:val="21"/>
              </w:rPr>
              <w:t>6</w:t>
            </w:r>
            <w:r>
              <w:rPr>
                <w:rFonts w:eastAsia="方正仿宋_GBK"/>
                <w:sz w:val="21"/>
                <w:szCs w:val="21"/>
              </w:rPr>
              <w:t>分）</w:t>
            </w:r>
          </w:p>
        </w:tc>
        <w:tc>
          <w:tcPr>
            <w:tcW w:w="6662" w:type="dxa"/>
            <w:tcBorders>
              <w:top w:val="single" w:sz="4" w:space="0" w:color="auto"/>
              <w:left w:val="single" w:sz="4" w:space="0" w:color="auto"/>
              <w:right w:val="single" w:sz="4" w:space="0" w:color="auto"/>
            </w:tcBorders>
            <w:shd w:val="clear" w:color="auto" w:fill="FFFFFF"/>
          </w:tcPr>
          <w:p>
            <w:pPr>
              <w:pStyle w:val="43"/>
              <w:rPr>
                <w:rFonts w:ascii="Times New Roman" w:eastAsia="方正仿宋_GBK" w:cs="Times New Roman" w:hAnsi="Times New Roman"/>
                <w:sz w:val="21"/>
                <w:szCs w:val="21"/>
              </w:rPr>
            </w:pPr>
            <w:r>
              <w:rPr>
                <w:rFonts w:ascii="Times New Roman" w:eastAsia="方正仿宋_GBK" w:cs="Times New Roman" w:hAnsi="Times New Roman"/>
                <w:sz w:val="21"/>
                <w:szCs w:val="21"/>
              </w:rPr>
              <w:t>自202</w:t>
            </w:r>
            <w:r>
              <w:rPr>
                <w:rFonts w:ascii="Times New Roman" w:eastAsia="方正仿宋_GBK" w:cs="Times New Roman" w:hAnsi="Times New Roman" w:hint="eastAsia"/>
                <w:sz w:val="21"/>
                <w:szCs w:val="21"/>
              </w:rPr>
              <w:t>2</w:t>
            </w:r>
            <w:r>
              <w:rPr>
                <w:rFonts w:ascii="Times New Roman" w:eastAsia="方正仿宋_GBK" w:cs="Times New Roman" w:hAnsi="Times New Roman"/>
                <w:sz w:val="21"/>
                <w:szCs w:val="21"/>
              </w:rPr>
              <w:t>年1月1日（时间以合同签订时间为准）起供应商具有同类综合框架协议业绩的，每一份</w:t>
            </w:r>
            <w:r>
              <w:rPr>
                <w:rFonts w:ascii="Times New Roman" w:eastAsia="方正仿宋_GBK" w:cs="Times New Roman" w:hAnsi="Times New Roman" w:hint="eastAsia"/>
                <w:sz w:val="21"/>
                <w:szCs w:val="21"/>
              </w:rPr>
              <w:t>2</w:t>
            </w:r>
            <w:r>
              <w:rPr>
                <w:rFonts w:ascii="Times New Roman" w:eastAsia="方正仿宋_GBK" w:cs="Times New Roman" w:hAnsi="Times New Roman"/>
                <w:sz w:val="21"/>
                <w:szCs w:val="21"/>
              </w:rPr>
              <w:t>分，最多得</w:t>
            </w:r>
            <w:r>
              <w:rPr>
                <w:rFonts w:ascii="Times New Roman" w:eastAsia="方正仿宋_GBK" w:cs="Times New Roman" w:hAnsi="Times New Roman" w:hint="eastAsia"/>
                <w:sz w:val="21"/>
                <w:szCs w:val="21"/>
              </w:rPr>
              <w:t>6</w:t>
            </w:r>
            <w:r>
              <w:rPr>
                <w:rFonts w:ascii="Times New Roman" w:eastAsia="方正仿宋_GBK" w:cs="Times New Roman" w:hAnsi="Times New Roman"/>
                <w:sz w:val="21"/>
                <w:szCs w:val="21"/>
              </w:rPr>
              <w:t>分。</w:t>
            </w:r>
          </w:p>
          <w:p>
            <w:pPr>
              <w:pStyle w:val="43"/>
              <w:rPr>
                <w:rFonts w:ascii="Times New Roman" w:eastAsia="方正仿宋_GBK" w:cs="Times New Roman" w:hAnsi="Times New Roman"/>
                <w:b/>
                <w:bCs/>
                <w:sz w:val="21"/>
                <w:szCs w:val="21"/>
              </w:rPr>
            </w:pPr>
            <w:r>
              <w:rPr>
                <w:rFonts w:ascii="Times New Roman" w:eastAsia="方正仿宋_GBK" w:cs="Times New Roman" w:hAnsi="Times New Roman"/>
                <w:sz w:val="21"/>
                <w:szCs w:val="21"/>
              </w:rPr>
              <w:t>（需提供有合同复印件并加盖公章，需体现签约单位及签字盖章内容、合同签订时间、主要服务内容及其他主要条款，未提供或者证明文件不清晰、主要内容缺失不得分，原件备查）。</w:t>
            </w:r>
          </w:p>
        </w:tc>
        <w:tc>
          <w:tcPr>
            <w:tcW w:w="600" w:type="dxa"/>
            <w:tcBorders>
              <w:top w:val="single" w:sz="4" w:space="0" w:color="auto"/>
              <w:left w:val="single" w:sz="4" w:space="0" w:color="auto"/>
              <w:right w:val="single" w:sz="4" w:space="0" w:color="auto"/>
            </w:tcBorders>
            <w:shd w:val="clear" w:color="auto" w:fill="FFFFFF"/>
            <w:vAlign w:val="center"/>
          </w:tcPr>
          <w:p>
            <w:pPr>
              <w:jc w:val="center"/>
              <w:rPr>
                <w:rFonts w:eastAsia="方正仿宋_GBK"/>
                <w:bCs/>
                <w:sz w:val="21"/>
                <w:szCs w:val="21"/>
              </w:rPr>
            </w:pPr>
            <w:r>
              <w:rPr>
                <w:rFonts w:eastAsia="方正仿宋_GBK" w:hint="eastAsia"/>
                <w:b/>
                <w:bCs/>
                <w:sz w:val="21"/>
                <w:szCs w:val="21"/>
              </w:rPr>
              <w:t>6</w:t>
            </w:r>
          </w:p>
        </w:tc>
      </w:tr>
      <w:tr>
        <w:trPr>
          <w:trHeight w:val="567"/>
        </w:trPr>
        <w:tc>
          <w:tcPr>
            <w:tcW w:w="84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eastAsia="方正仿宋_GBK"/>
                <w:bCs/>
                <w:sz w:val="21"/>
                <w:szCs w:val="21"/>
              </w:rPr>
            </w:pPr>
            <w:r>
              <w:rPr>
                <w:rFonts w:eastAsia="方正仿宋_GBK"/>
                <w:bCs/>
                <w:sz w:val="21"/>
                <w:szCs w:val="21"/>
              </w:rPr>
              <w:t>总分</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eastAsia="方正仿宋_GBK"/>
                <w:bCs/>
                <w:sz w:val="21"/>
                <w:szCs w:val="21"/>
              </w:rPr>
            </w:pPr>
            <w:r>
              <w:rPr>
                <w:rFonts w:eastAsia="方正仿宋_GBK"/>
                <w:b/>
                <w:bCs/>
                <w:sz w:val="21"/>
                <w:szCs w:val="21"/>
              </w:rPr>
              <w:t>100</w:t>
            </w:r>
          </w:p>
        </w:tc>
      </w:tr>
    </w:tbl>
    <w:p>
      <w:pPr>
        <w:widowControl/>
        <w:spacing w:line="540" w:lineRule="exact"/>
        <w:ind w:firstLineChars="200" w:firstLine="480"/>
        <w:rPr>
          <w:rFonts w:eastAsia="方正仿宋_GBK"/>
          <w:color w:val="000000"/>
        </w:rPr>
      </w:pPr>
      <w:r>
        <w:rPr>
          <w:rFonts w:eastAsia="方正仿宋_GBK"/>
        </w:rPr>
        <w:t>注：1. 总价金额与依据单价计算出的结果不一致的，以单价金额为准修正总价，但单价金额小</w:t>
      </w:r>
      <w:r>
        <w:rPr>
          <w:rFonts w:eastAsia="方正仿宋_GBK"/>
          <w:color w:val="000000"/>
        </w:rPr>
        <w:t>数点有明显错误的除外。修正的价格经比选申请人书面确认后具有约束力。比选申请人不接受修正价格的，比选小组应当否决其投标。</w:t>
      </w:r>
    </w:p>
    <w:p>
      <w:pPr>
        <w:widowControl/>
        <w:spacing w:line="540" w:lineRule="exact"/>
        <w:ind w:firstLineChars="200" w:firstLine="480"/>
        <w:rPr>
          <w:rFonts w:eastAsia="方正仿宋_GBK"/>
          <w:color w:val="000000"/>
        </w:rPr>
      </w:pPr>
      <w:r>
        <w:rPr>
          <w:rFonts w:eastAsia="方正仿宋_GBK"/>
          <w:color w:val="000000"/>
        </w:rPr>
        <w:t>2.比选评审小组按上表规定的量化因素和分值进行评分，评分分值计算保留小数点后两位，小数点后第三位“四舍五入”。</w:t>
      </w:r>
    </w:p>
    <w:p>
      <w:pPr>
        <w:widowControl/>
        <w:spacing w:line="540" w:lineRule="exact"/>
        <w:ind w:firstLineChars="200" w:firstLine="480"/>
        <w:rPr>
          <w:rFonts w:eastAsia="方正仿宋_GBK"/>
          <w:color w:val="000000"/>
        </w:rPr>
      </w:pPr>
      <w:r>
        <w:rPr>
          <w:rFonts w:eastAsia="方正仿宋_GBK"/>
          <w:color w:val="000000"/>
        </w:rPr>
        <w:t>3.比选评审小组发现</w:t>
      </w:r>
      <w:bookmarkStart w:id="47" w:name="_Hlk166685725"/>
      <w:r>
        <w:rPr>
          <w:rFonts w:eastAsia="方正仿宋_GBK"/>
          <w:color w:val="000000"/>
        </w:rPr>
        <w:t>比选申请人</w:t>
      </w:r>
      <w:bookmarkEnd w:id="47"/>
      <w:r>
        <w:rPr>
          <w:rFonts w:eastAsia="方正仿宋_GBK"/>
          <w:color w:val="000000"/>
        </w:rPr>
        <w:t>的报价明显低于其他报价，或者在设有标底时明显低于标底，使得其报价可能低于其个别成本的，应当要求该比选申请人作出书面说明并提供相应的证明材料。比选申请人不能合理说明或者不能提供相应证明材料的，比选小组应当认定该比选申请人低于成本报价，其报价应予否决。</w:t>
      </w:r>
    </w:p>
    <w:p>
      <w:pPr>
        <w:adjustRightInd w:val="0"/>
        <w:snapToGrid w:val="0"/>
        <w:spacing w:line="300" w:lineRule="auto"/>
        <w:ind w:firstLineChars="200" w:firstLine="600"/>
        <w:jc w:val="left"/>
        <w:rPr>
          <w:rFonts w:eastAsia="方正仿宋_GBK"/>
          <w:b/>
          <w:bCs/>
          <w:sz w:val="30"/>
          <w:szCs w:val="30"/>
        </w:rPr>
      </w:pPr>
      <w:r>
        <w:rPr>
          <w:rFonts w:eastAsia="方正仿宋_GBK"/>
          <w:b/>
          <w:bCs/>
          <w:sz w:val="30"/>
          <w:szCs w:val="30"/>
        </w:rPr>
        <w:t>3.</w:t>
      </w:r>
      <w:bookmarkStart w:id="48" w:name="_Toc152045608"/>
      <w:bookmarkStart w:id="49" w:name="_Toc296602496"/>
      <w:bookmarkStart w:id="50" w:name="_Toc246996251"/>
      <w:bookmarkStart w:id="51" w:name="_Toc521675563"/>
      <w:bookmarkStart w:id="52" w:name="_Toc179632626"/>
      <w:bookmarkStart w:id="53" w:name="_Toc144974576"/>
      <w:bookmarkStart w:id="54" w:name="_Toc515548391"/>
      <w:bookmarkStart w:id="55" w:name="_Toc246996994"/>
      <w:bookmarkStart w:id="56" w:name="_Toc247085766"/>
      <w:bookmarkStart w:id="57" w:name="_Toc515548512"/>
      <w:bookmarkStart w:id="58" w:name="_Toc152042386"/>
      <w:r>
        <w:rPr>
          <w:rFonts w:eastAsia="方正仿宋_GBK"/>
          <w:b/>
          <w:bCs/>
          <w:sz w:val="30"/>
          <w:szCs w:val="30"/>
        </w:rPr>
        <w:t xml:space="preserve"> 比选结果</w:t>
      </w:r>
      <w:bookmarkEnd w:id="48"/>
      <w:bookmarkEnd w:id="49"/>
      <w:bookmarkEnd w:id="50"/>
      <w:bookmarkEnd w:id="51"/>
      <w:bookmarkEnd w:id="52"/>
      <w:bookmarkEnd w:id="53"/>
      <w:bookmarkEnd w:id="54"/>
      <w:bookmarkEnd w:id="55"/>
      <w:bookmarkEnd w:id="56"/>
      <w:bookmarkEnd w:id="57"/>
      <w:bookmarkEnd w:id="58"/>
    </w:p>
    <w:p>
      <w:pPr>
        <w:adjustRightInd w:val="0"/>
        <w:snapToGrid w:val="0"/>
        <w:spacing w:line="300" w:lineRule="auto"/>
        <w:ind w:firstLineChars="200" w:firstLine="600"/>
        <w:jc w:val="left"/>
        <w:rPr>
          <w:rFonts w:eastAsia="方正仿宋_GBK"/>
          <w:b/>
          <w:bCs/>
          <w:sz w:val="30"/>
          <w:szCs w:val="30"/>
        </w:rPr>
      </w:pPr>
      <w:r>
        <w:rPr>
          <w:rFonts w:eastAsia="方正仿宋_GBK"/>
          <w:b/>
          <w:bCs/>
          <w:sz w:val="30"/>
          <w:szCs w:val="30"/>
        </w:rPr>
        <w:t>3.1比选评审小组按照得分由高到低的顺序推荐成交候选人。</w:t>
      </w:r>
    </w:p>
    <w:p>
      <w:pPr>
        <w:widowControl/>
        <w:adjustRightInd w:val="0"/>
        <w:snapToGrid w:val="0"/>
        <w:spacing w:line="300" w:lineRule="auto"/>
        <w:ind w:firstLineChars="200" w:firstLine="600"/>
        <w:jc w:val="left"/>
        <w:rPr>
          <w:rFonts w:eastAsia="方正仿宋_GBK"/>
          <w:b/>
          <w:bCs/>
          <w:sz w:val="30"/>
          <w:szCs w:val="30"/>
        </w:rPr>
      </w:pPr>
      <w:bookmarkStart w:id="59" w:name="_Toc515627543"/>
      <w:bookmarkStart w:id="60" w:name="_Toc515548392"/>
      <w:bookmarkStart w:id="61" w:name="_Toc515548513"/>
      <w:r>
        <w:rPr>
          <w:rFonts w:eastAsia="方正仿宋_GBK"/>
          <w:b/>
          <w:bCs/>
          <w:sz w:val="30"/>
          <w:szCs w:val="30"/>
        </w:rPr>
        <w:t>3.2 比选评审小组完成评审后，应当向比选人提交书面评审报告。</w:t>
      </w:r>
      <w:bookmarkEnd w:id="59"/>
      <w:bookmarkEnd w:id="60"/>
      <w:bookmarkEnd w:id="61"/>
    </w:p>
    <w:p>
      <w:pPr>
        <w:widowControl/>
        <w:adjustRightInd w:val="0"/>
        <w:snapToGrid w:val="0"/>
        <w:spacing w:line="300" w:lineRule="auto"/>
        <w:ind w:firstLineChars="200" w:firstLine="600"/>
        <w:jc w:val="left"/>
        <w:rPr>
          <w:rFonts w:eastAsia="方正仿宋_GBK"/>
          <w:b/>
          <w:bCs/>
          <w:sz w:val="30"/>
          <w:szCs w:val="30"/>
        </w:rPr>
      </w:pPr>
    </w:p>
    <w:p>
      <w:pPr>
        <w:widowControl/>
        <w:adjustRightInd w:val="0"/>
        <w:snapToGrid w:val="0"/>
        <w:spacing w:line="300" w:lineRule="auto"/>
        <w:ind w:firstLineChars="200" w:firstLine="600"/>
        <w:jc w:val="left"/>
        <w:rPr>
          <w:rFonts w:eastAsia="方正仿宋_GBK"/>
          <w:b/>
          <w:bCs/>
          <w:sz w:val="30"/>
          <w:szCs w:val="30"/>
        </w:rPr>
      </w:pPr>
    </w:p>
    <w:p>
      <w:pPr>
        <w:widowControl/>
        <w:adjustRightInd w:val="0"/>
        <w:snapToGrid w:val="0"/>
        <w:spacing w:line="300" w:lineRule="auto"/>
        <w:ind w:firstLineChars="200" w:firstLine="600"/>
        <w:jc w:val="left"/>
        <w:rPr>
          <w:rFonts w:eastAsia="方正仿宋_GBK"/>
          <w:b/>
          <w:bCs/>
          <w:sz w:val="30"/>
          <w:szCs w:val="30"/>
        </w:rPr>
      </w:pPr>
      <w:r>
        <w:rPr>
          <w:rFonts w:eastAsia="方正仿宋_GBK" w:hint="eastAsia"/>
          <w:b/>
          <w:bCs/>
          <w:sz w:val="30"/>
          <w:szCs w:val="30"/>
        </w:rPr>
        <w:t>、</w:t>
      </w:r>
    </w:p>
    <w:p>
      <w:pPr>
        <w:widowControl/>
        <w:adjustRightInd w:val="0"/>
        <w:snapToGrid w:val="0"/>
        <w:spacing w:line="300" w:lineRule="auto"/>
        <w:ind w:firstLineChars="200" w:firstLine="600"/>
        <w:jc w:val="left"/>
        <w:rPr>
          <w:rFonts w:eastAsia="方正仿宋_GBK"/>
          <w:b/>
          <w:bCs/>
          <w:sz w:val="30"/>
          <w:szCs w:val="30"/>
        </w:rPr>
      </w:pPr>
    </w:p>
    <w:p>
      <w:pPr>
        <w:widowControl/>
        <w:adjustRightInd w:val="0"/>
        <w:snapToGrid w:val="0"/>
        <w:spacing w:line="300" w:lineRule="auto"/>
        <w:ind w:firstLineChars="200" w:firstLine="600"/>
        <w:jc w:val="left"/>
        <w:rPr>
          <w:rFonts w:eastAsia="方正仿宋_GBK"/>
          <w:b/>
          <w:bCs/>
          <w:sz w:val="30"/>
          <w:szCs w:val="30"/>
        </w:rPr>
      </w:pPr>
    </w:p>
    <w:p>
      <w:pPr>
        <w:widowControl/>
        <w:adjustRightInd w:val="0"/>
        <w:snapToGrid w:val="0"/>
        <w:spacing w:line="560" w:lineRule="exact"/>
        <w:jc w:val="center"/>
        <w:rPr>
          <w:rFonts w:eastAsia="方正黑体_GBK"/>
          <w:sz w:val="36"/>
          <w:szCs w:val="36"/>
        </w:rPr>
      </w:pPr>
      <w:r>
        <w:rPr>
          <w:rFonts w:eastAsia="方正黑体_GBK"/>
          <w:sz w:val="36"/>
          <w:szCs w:val="36"/>
        </w:rPr>
        <w:t>比选申请文件清单</w:t>
      </w:r>
    </w:p>
    <w:p>
      <w:pPr>
        <w:widowControl/>
        <w:adjustRightInd w:val="0"/>
        <w:snapToGrid w:val="0"/>
        <w:spacing w:line="560" w:lineRule="exact"/>
        <w:jc w:val="center"/>
        <w:rPr>
          <w:rFonts w:eastAsia="楷体"/>
          <w:sz w:val="28"/>
          <w:szCs w:val="28"/>
        </w:rPr>
      </w:pPr>
      <w:r>
        <w:rPr>
          <w:rFonts w:eastAsia="楷体"/>
          <w:sz w:val="28"/>
          <w:szCs w:val="28"/>
        </w:rPr>
        <w:t>（请按此顺序装订比选申请文件并注明相应编号）</w:t>
      </w:r>
    </w:p>
    <w:p>
      <w:pPr>
        <w:widowControl/>
        <w:adjustRightInd w:val="0"/>
        <w:snapToGrid w:val="0"/>
        <w:spacing w:line="560" w:lineRule="exact"/>
        <w:jc w:val="center"/>
        <w:rPr>
          <w:rFonts w:eastAsia="楷体"/>
          <w:sz w:val="28"/>
          <w:szCs w:val="28"/>
        </w:rPr>
      </w:pP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75"/>
        <w:gridCol w:w="3402"/>
        <w:gridCol w:w="4253"/>
      </w:tblGrid>
      <w:tr>
        <w:tc>
          <w:tcPr>
            <w:tcW w:w="675" w:type="dxa"/>
            <w:vAlign w:val="center"/>
          </w:tcPr>
          <w:p>
            <w:pPr>
              <w:widowControl/>
              <w:adjustRightInd w:val="0"/>
              <w:snapToGrid w:val="0"/>
              <w:spacing w:line="340" w:lineRule="exact"/>
              <w:jc w:val="center"/>
              <w:rPr>
                <w:rFonts w:ascii="黑体" w:eastAsia="黑体"/>
              </w:rPr>
            </w:pPr>
            <w:r>
              <w:rPr>
                <w:rFonts w:ascii="黑体" w:eastAsia="黑体"/>
              </w:rPr>
              <w:t>序号</w:t>
            </w:r>
          </w:p>
        </w:tc>
        <w:tc>
          <w:tcPr>
            <w:tcW w:w="3402" w:type="dxa"/>
            <w:vAlign w:val="center"/>
          </w:tcPr>
          <w:p>
            <w:pPr>
              <w:widowControl/>
              <w:adjustRightInd w:val="0"/>
              <w:snapToGrid w:val="0"/>
              <w:spacing w:line="340" w:lineRule="exact"/>
              <w:jc w:val="center"/>
              <w:rPr>
                <w:rFonts w:ascii="黑体" w:eastAsia="黑体"/>
              </w:rPr>
            </w:pPr>
            <w:r>
              <w:rPr>
                <w:rFonts w:ascii="黑体" w:eastAsia="黑体"/>
              </w:rPr>
              <w:t>比选申请文件内容</w:t>
            </w:r>
          </w:p>
        </w:tc>
        <w:tc>
          <w:tcPr>
            <w:tcW w:w="4253" w:type="dxa"/>
            <w:vAlign w:val="center"/>
          </w:tcPr>
          <w:p>
            <w:pPr>
              <w:widowControl/>
              <w:adjustRightInd w:val="0"/>
              <w:snapToGrid w:val="0"/>
              <w:spacing w:line="340" w:lineRule="exact"/>
              <w:jc w:val="center"/>
              <w:rPr>
                <w:rFonts w:ascii="黑体" w:eastAsia="黑体"/>
              </w:rPr>
            </w:pPr>
            <w:r>
              <w:rPr>
                <w:rFonts w:ascii="黑体" w:eastAsia="黑体"/>
              </w:rPr>
              <w:t>编号</w:t>
            </w:r>
            <w:r>
              <w:rPr>
                <w:rFonts w:ascii="黑体" w:eastAsia="黑体" w:hint="eastAsia"/>
              </w:rPr>
              <w:t>及</w:t>
            </w:r>
            <w:r>
              <w:rPr>
                <w:rFonts w:ascii="黑体" w:eastAsia="黑体"/>
              </w:rPr>
              <w:t>要求</w:t>
            </w:r>
          </w:p>
        </w:tc>
      </w:tr>
      <w:tr>
        <w:tc>
          <w:tcPr>
            <w:tcW w:w="675" w:type="dxa"/>
            <w:vAlign w:val="center"/>
          </w:tcPr>
          <w:p>
            <w:pPr>
              <w:widowControl/>
              <w:adjustRightInd w:val="0"/>
              <w:snapToGrid w:val="0"/>
              <w:spacing w:line="340" w:lineRule="exact"/>
              <w:jc w:val="center"/>
              <w:rPr>
                <w:rFonts w:eastAsia="方正仿宋_GBK"/>
              </w:rPr>
            </w:pPr>
            <w:r>
              <w:rPr>
                <w:rFonts w:eastAsia="方正仿宋_GBK"/>
              </w:rPr>
              <w:t>1</w:t>
            </w:r>
          </w:p>
        </w:tc>
        <w:tc>
          <w:tcPr>
            <w:tcW w:w="3402" w:type="dxa"/>
            <w:vAlign w:val="center"/>
          </w:tcPr>
          <w:p>
            <w:pPr>
              <w:widowControl/>
              <w:adjustRightInd w:val="0"/>
              <w:snapToGrid w:val="0"/>
              <w:spacing w:line="340" w:lineRule="exact"/>
              <w:rPr>
                <w:rFonts w:eastAsia="方正仿宋_GBK"/>
              </w:rPr>
            </w:pPr>
            <w:r>
              <w:rPr>
                <w:rFonts w:eastAsia="方正仿宋_GBK"/>
              </w:rPr>
              <w:t>比选申请文件封面</w:t>
            </w:r>
          </w:p>
        </w:tc>
        <w:tc>
          <w:tcPr>
            <w:tcW w:w="4253" w:type="dxa"/>
            <w:vAlign w:val="center"/>
          </w:tcPr>
          <w:p>
            <w:pPr>
              <w:widowControl/>
              <w:adjustRightInd w:val="0"/>
              <w:snapToGrid w:val="0"/>
              <w:spacing w:line="340" w:lineRule="exact"/>
              <w:rPr>
                <w:rFonts w:eastAsia="方正仿宋_GBK"/>
              </w:rPr>
            </w:pPr>
            <w:r>
              <w:rPr>
                <w:rFonts w:eastAsia="方正仿宋_GBK"/>
              </w:rPr>
              <w:t>比选申请人自行制作，标明</w:t>
            </w:r>
            <w:r>
              <w:rPr>
                <w:rFonts w:eastAsia="方正仿宋_GBK" w:hint="eastAsia"/>
              </w:rPr>
              <w:t>比选项目名称、申请</w:t>
            </w:r>
            <w:r>
              <w:rPr>
                <w:rFonts w:eastAsia="方正仿宋_GBK"/>
              </w:rPr>
              <w:t>单位名称（加盖公章）、时间（年、月）等信息。</w:t>
            </w:r>
          </w:p>
        </w:tc>
      </w:tr>
      <w:tr>
        <w:tc>
          <w:tcPr>
            <w:tcW w:w="675" w:type="dxa"/>
            <w:vMerge w:val="restart"/>
            <w:vAlign w:val="center"/>
          </w:tcPr>
          <w:p>
            <w:pPr>
              <w:widowControl/>
              <w:adjustRightInd w:val="0"/>
              <w:snapToGrid w:val="0"/>
              <w:spacing w:line="340" w:lineRule="exact"/>
              <w:jc w:val="center"/>
              <w:rPr>
                <w:rFonts w:eastAsia="方正仿宋_GBK"/>
              </w:rPr>
            </w:pPr>
            <w:r>
              <w:rPr>
                <w:rFonts w:eastAsia="方正仿宋_GBK"/>
              </w:rPr>
              <w:t>2</w:t>
            </w:r>
          </w:p>
        </w:tc>
        <w:tc>
          <w:tcPr>
            <w:tcW w:w="3402" w:type="dxa"/>
            <w:vAlign w:val="center"/>
          </w:tcPr>
          <w:p>
            <w:pPr>
              <w:widowControl/>
              <w:adjustRightInd w:val="0"/>
              <w:snapToGrid w:val="0"/>
              <w:spacing w:line="340" w:lineRule="exact"/>
              <w:rPr>
                <w:rFonts w:eastAsia="方正仿宋_GBK"/>
              </w:rPr>
            </w:pPr>
            <w:r>
              <w:rPr>
                <w:rFonts w:eastAsia="方正仿宋_GBK" w:hint="eastAsia"/>
              </w:rPr>
              <w:t>比选申请文件</w:t>
            </w:r>
          </w:p>
        </w:tc>
        <w:tc>
          <w:tcPr>
            <w:tcW w:w="4253" w:type="dxa"/>
            <w:vMerge w:val="restart"/>
            <w:vAlign w:val="center"/>
          </w:tcPr>
          <w:p>
            <w:pPr>
              <w:widowControl/>
              <w:adjustRightInd w:val="0"/>
              <w:snapToGrid w:val="0"/>
              <w:spacing w:line="340" w:lineRule="exact"/>
              <w:rPr>
                <w:rFonts w:eastAsia="方正仿宋_GBK"/>
              </w:rPr>
            </w:pPr>
            <w:r>
              <w:rPr>
                <w:rFonts w:eastAsia="方正仿宋_GBK" w:hint="eastAsia"/>
              </w:rPr>
              <w:t>按照本比选文件相关格式要求提供。</w:t>
            </w:r>
          </w:p>
        </w:tc>
      </w:tr>
      <w:tr>
        <w:tc>
          <w:tcPr>
            <w:tcW w:w="675" w:type="dxa"/>
            <w:vMerge/>
            <w:vAlign w:val="center"/>
          </w:tcPr>
          <w:p/>
        </w:tc>
        <w:tc>
          <w:tcPr>
            <w:tcW w:w="3402" w:type="dxa"/>
            <w:vAlign w:val="center"/>
          </w:tcPr>
          <w:p>
            <w:pPr>
              <w:widowControl/>
              <w:adjustRightInd w:val="0"/>
              <w:snapToGrid w:val="0"/>
              <w:spacing w:line="340" w:lineRule="exact"/>
              <w:rPr>
                <w:rFonts w:eastAsia="方正仿宋_GBK"/>
              </w:rPr>
            </w:pPr>
            <w:r>
              <w:rPr>
                <w:rFonts w:eastAsia="方正仿宋_GBK" w:hint="eastAsia"/>
              </w:rPr>
              <w:t>比选申请函</w:t>
            </w:r>
          </w:p>
        </w:tc>
        <w:tc>
          <w:tcPr>
            <w:tcW w:w="4253" w:type="dxa"/>
            <w:vMerge/>
            <w:vAlign w:val="center"/>
          </w:tcPr>
          <w:p/>
        </w:tc>
      </w:tr>
      <w:tr>
        <w:tc>
          <w:tcPr>
            <w:tcW w:w="675" w:type="dxa"/>
            <w:vMerge/>
            <w:vAlign w:val="center"/>
          </w:tcPr>
          <w:p/>
        </w:tc>
        <w:tc>
          <w:tcPr>
            <w:tcW w:w="3402" w:type="dxa"/>
            <w:vAlign w:val="center"/>
          </w:tcPr>
          <w:p>
            <w:pPr>
              <w:widowControl/>
              <w:adjustRightInd w:val="0"/>
              <w:snapToGrid w:val="0"/>
              <w:spacing w:line="340" w:lineRule="exact"/>
              <w:rPr>
                <w:rFonts w:eastAsia="方正仿宋_GBK"/>
              </w:rPr>
            </w:pPr>
            <w:r>
              <w:rPr>
                <w:rFonts w:eastAsia="方正仿宋_GBK" w:hint="eastAsia"/>
              </w:rPr>
              <w:t>授权委托书</w:t>
            </w:r>
          </w:p>
        </w:tc>
        <w:tc>
          <w:tcPr>
            <w:tcW w:w="4253" w:type="dxa"/>
            <w:vMerge/>
            <w:vAlign w:val="center"/>
          </w:tcPr>
          <w:p/>
        </w:tc>
      </w:tr>
      <w:tr>
        <w:tc>
          <w:tcPr>
            <w:tcW w:w="675" w:type="dxa"/>
            <w:vMerge/>
            <w:vAlign w:val="center"/>
          </w:tcPr>
          <w:p/>
        </w:tc>
        <w:tc>
          <w:tcPr>
            <w:tcW w:w="3402" w:type="dxa"/>
            <w:vAlign w:val="center"/>
          </w:tcPr>
          <w:p>
            <w:pPr>
              <w:widowControl/>
              <w:adjustRightInd w:val="0"/>
              <w:snapToGrid w:val="0"/>
              <w:spacing w:line="340" w:lineRule="exact"/>
              <w:rPr>
                <w:rFonts w:eastAsia="方正仿宋_GBK"/>
              </w:rPr>
            </w:pPr>
            <w:r>
              <w:rPr>
                <w:rFonts w:eastAsia="方正仿宋_GBK" w:hint="eastAsia"/>
              </w:rPr>
              <w:t>无重大违法记录声明</w:t>
            </w:r>
          </w:p>
        </w:tc>
        <w:tc>
          <w:tcPr>
            <w:tcW w:w="4253" w:type="dxa"/>
            <w:vMerge/>
            <w:vAlign w:val="center"/>
          </w:tcPr>
          <w:p/>
        </w:tc>
      </w:tr>
      <w:tr>
        <w:tc>
          <w:tcPr>
            <w:tcW w:w="675" w:type="dxa"/>
            <w:vMerge/>
            <w:vAlign w:val="center"/>
          </w:tcPr>
          <w:p/>
        </w:tc>
        <w:tc>
          <w:tcPr>
            <w:tcW w:w="3402" w:type="dxa"/>
            <w:vAlign w:val="center"/>
          </w:tcPr>
          <w:p>
            <w:pPr>
              <w:widowControl/>
              <w:adjustRightInd w:val="0"/>
              <w:snapToGrid w:val="0"/>
              <w:spacing w:line="340" w:lineRule="exact"/>
              <w:rPr>
                <w:rFonts w:eastAsia="方正仿宋_GBK"/>
              </w:rPr>
            </w:pPr>
            <w:r>
              <w:rPr>
                <w:rFonts w:eastAsia="方正仿宋_GBK" w:hint="eastAsia"/>
              </w:rPr>
              <w:t>具备履行合同所必需的设备和专业技术能力的声明格式</w:t>
            </w:r>
          </w:p>
        </w:tc>
        <w:tc>
          <w:tcPr>
            <w:tcW w:w="4253" w:type="dxa"/>
            <w:vMerge/>
            <w:vAlign w:val="center"/>
          </w:tcPr>
          <w:p/>
        </w:tc>
      </w:tr>
      <w:tr>
        <w:tc>
          <w:tcPr>
            <w:tcW w:w="675" w:type="dxa"/>
            <w:vMerge/>
            <w:vAlign w:val="center"/>
          </w:tcPr>
          <w:p/>
        </w:tc>
        <w:tc>
          <w:tcPr>
            <w:tcW w:w="3402" w:type="dxa"/>
            <w:vAlign w:val="center"/>
          </w:tcPr>
          <w:p>
            <w:pPr>
              <w:widowControl/>
              <w:adjustRightInd w:val="0"/>
              <w:snapToGrid w:val="0"/>
              <w:spacing w:line="340" w:lineRule="exact"/>
              <w:rPr>
                <w:rFonts w:eastAsia="方正仿宋_GBK"/>
                <w:lang w:eastAsia="zh-TW"/>
              </w:rPr>
            </w:pPr>
            <w:r>
              <w:rPr>
                <w:rFonts w:eastAsia="方正仿宋_GBK" w:hint="eastAsia"/>
                <w:lang w:eastAsia="zh-TW"/>
              </w:rPr>
              <w:t>政府采购比选申请人信用记录表暨信用承诺书</w:t>
            </w:r>
          </w:p>
        </w:tc>
        <w:tc>
          <w:tcPr>
            <w:tcW w:w="4253" w:type="dxa"/>
            <w:vMerge/>
            <w:vAlign w:val="center"/>
          </w:tcPr>
          <w:p/>
        </w:tc>
      </w:tr>
      <w:tr>
        <w:tc>
          <w:tcPr>
            <w:tcW w:w="675" w:type="dxa"/>
            <w:vMerge w:val="restart"/>
            <w:vAlign w:val="center"/>
          </w:tcPr>
          <w:p>
            <w:pPr>
              <w:widowControl/>
              <w:adjustRightInd w:val="0"/>
              <w:snapToGrid w:val="0"/>
              <w:spacing w:line="340" w:lineRule="exact"/>
              <w:jc w:val="center"/>
              <w:rPr>
                <w:rFonts w:eastAsia="方正仿宋_GBK"/>
              </w:rPr>
            </w:pPr>
            <w:r>
              <w:rPr>
                <w:rFonts w:eastAsia="方正仿宋_GBK" w:hint="eastAsia"/>
              </w:rPr>
              <w:t>3</w:t>
            </w:r>
          </w:p>
        </w:tc>
        <w:tc>
          <w:tcPr>
            <w:tcW w:w="3402" w:type="dxa"/>
            <w:vAlign w:val="center"/>
          </w:tcPr>
          <w:p>
            <w:pPr>
              <w:widowControl/>
              <w:adjustRightInd w:val="0"/>
              <w:snapToGrid w:val="0"/>
              <w:spacing w:line="340" w:lineRule="exact"/>
              <w:rPr>
                <w:rFonts w:eastAsia="方正仿宋_GBK"/>
              </w:rPr>
            </w:pPr>
            <w:r>
              <w:rPr>
                <w:rFonts w:eastAsia="方正仿宋_GBK" w:hint="eastAsia"/>
              </w:rPr>
              <w:t>营业执照复印件</w:t>
            </w:r>
          </w:p>
        </w:tc>
        <w:tc>
          <w:tcPr>
            <w:tcW w:w="4253" w:type="dxa"/>
            <w:vAlign w:val="center"/>
          </w:tcPr>
          <w:p>
            <w:pPr>
              <w:widowControl/>
              <w:adjustRightInd w:val="0"/>
              <w:snapToGrid w:val="0"/>
              <w:spacing w:line="340" w:lineRule="exact"/>
              <w:rPr>
                <w:rFonts w:eastAsia="方正仿宋_GBK"/>
              </w:rPr>
            </w:pPr>
            <w:r>
              <w:rPr>
                <w:rFonts w:eastAsia="方正仿宋_GBK" w:hint="eastAsia"/>
              </w:rPr>
              <w:t>1-1（右上角黑体2号字标明编号）</w:t>
            </w:r>
          </w:p>
        </w:tc>
      </w:tr>
      <w:tr>
        <w:tc>
          <w:tcPr>
            <w:tcW w:w="675" w:type="dxa"/>
            <w:vMerge/>
            <w:vAlign w:val="center"/>
          </w:tcPr>
          <w:p/>
        </w:tc>
        <w:tc>
          <w:tcPr>
            <w:tcW w:w="3402" w:type="dxa"/>
            <w:vAlign w:val="center"/>
          </w:tcPr>
          <w:p>
            <w:pPr>
              <w:widowControl/>
              <w:adjustRightInd w:val="0"/>
              <w:snapToGrid w:val="0"/>
              <w:spacing w:line="340" w:lineRule="exact"/>
              <w:rPr>
                <w:rFonts w:eastAsia="方正仿宋_GBK"/>
              </w:rPr>
            </w:pPr>
            <w:r>
              <w:rPr>
                <w:rFonts w:eastAsia="方正仿宋_GBK" w:hint="eastAsia"/>
              </w:rPr>
              <w:t>分包二入围证明材料</w:t>
            </w:r>
          </w:p>
        </w:tc>
        <w:tc>
          <w:tcPr>
            <w:tcW w:w="4253" w:type="dxa"/>
            <w:vAlign w:val="center"/>
          </w:tcPr>
          <w:p>
            <w:pPr>
              <w:widowControl/>
              <w:adjustRightInd w:val="0"/>
              <w:snapToGrid w:val="0"/>
              <w:spacing w:line="340" w:lineRule="exact"/>
              <w:rPr>
                <w:rFonts w:eastAsia="方正仿宋_GBK"/>
              </w:rPr>
            </w:pPr>
            <w:r>
              <w:rPr>
                <w:rFonts w:eastAsia="方正仿宋_GBK" w:hint="eastAsia"/>
              </w:rPr>
              <w:t>1-2</w:t>
            </w:r>
          </w:p>
        </w:tc>
      </w:tr>
      <w:tr>
        <w:tc>
          <w:tcPr>
            <w:tcW w:w="675" w:type="dxa"/>
            <w:vMerge/>
            <w:vAlign w:val="center"/>
          </w:tcPr>
          <w:p/>
        </w:tc>
        <w:tc>
          <w:tcPr>
            <w:tcW w:w="3402" w:type="dxa"/>
            <w:vAlign w:val="center"/>
          </w:tcPr>
          <w:p>
            <w:pPr>
              <w:widowControl/>
              <w:adjustRightInd w:val="0"/>
              <w:snapToGrid w:val="0"/>
              <w:spacing w:line="340" w:lineRule="exact"/>
              <w:rPr>
                <w:rFonts w:eastAsia="方正仿宋_GBK"/>
              </w:rPr>
            </w:pPr>
            <w:r>
              <w:rPr>
                <w:rFonts w:eastAsia="方正仿宋_GBK" w:hint="eastAsia"/>
              </w:rPr>
              <w:t>《印刷经营许可证》复印件</w:t>
            </w:r>
          </w:p>
        </w:tc>
        <w:tc>
          <w:tcPr>
            <w:tcW w:w="4253" w:type="dxa"/>
            <w:vAlign w:val="center"/>
          </w:tcPr>
          <w:p>
            <w:pPr>
              <w:widowControl/>
              <w:adjustRightInd w:val="0"/>
              <w:snapToGrid w:val="0"/>
              <w:spacing w:line="340" w:lineRule="exact"/>
              <w:rPr>
                <w:rFonts w:eastAsia="方正仿宋_GBK"/>
              </w:rPr>
            </w:pPr>
            <w:r>
              <w:rPr>
                <w:rFonts w:eastAsia="方正仿宋_GBK" w:hint="eastAsia"/>
              </w:rPr>
              <w:t>1-3</w:t>
            </w:r>
          </w:p>
        </w:tc>
      </w:tr>
      <w:tr>
        <w:tc>
          <w:tcPr>
            <w:tcW w:w="675" w:type="dxa"/>
            <w:vMerge/>
            <w:vAlign w:val="center"/>
          </w:tcPr>
          <w:p/>
        </w:tc>
        <w:tc>
          <w:tcPr>
            <w:tcW w:w="3402" w:type="dxa"/>
            <w:vAlign w:val="center"/>
          </w:tcPr>
          <w:p>
            <w:pPr>
              <w:widowControl/>
              <w:adjustRightInd w:val="0"/>
              <w:snapToGrid w:val="0"/>
              <w:spacing w:line="340" w:lineRule="exact"/>
              <w:rPr>
                <w:rFonts w:eastAsia="方正仿宋_GBK"/>
              </w:rPr>
            </w:pPr>
            <w:r>
              <w:rPr>
                <w:rFonts w:eastAsia="方正仿宋_GBK" w:hint="eastAsia"/>
              </w:rPr>
              <w:t>2024年度财务报告或比选截止时间前六个月内银行出具的资信证明</w:t>
            </w:r>
          </w:p>
        </w:tc>
        <w:tc>
          <w:tcPr>
            <w:tcW w:w="4253" w:type="dxa"/>
            <w:vAlign w:val="center"/>
          </w:tcPr>
          <w:p>
            <w:pPr>
              <w:widowControl/>
              <w:adjustRightInd w:val="0"/>
              <w:snapToGrid w:val="0"/>
              <w:spacing w:line="340" w:lineRule="exact"/>
              <w:rPr>
                <w:rFonts w:eastAsia="方正仿宋_GBK"/>
              </w:rPr>
            </w:pPr>
            <w:r>
              <w:rPr>
                <w:rFonts w:eastAsia="方正仿宋_GBK" w:hint="eastAsia"/>
              </w:rPr>
              <w:t>1-4</w:t>
            </w:r>
          </w:p>
        </w:tc>
      </w:tr>
      <w:tr>
        <w:tc>
          <w:tcPr>
            <w:tcW w:w="675" w:type="dxa"/>
            <w:vMerge/>
            <w:vAlign w:val="center"/>
          </w:tcPr>
          <w:p/>
        </w:tc>
        <w:tc>
          <w:tcPr>
            <w:tcW w:w="3402" w:type="dxa"/>
            <w:vAlign w:val="center"/>
          </w:tcPr>
          <w:p>
            <w:pPr>
              <w:widowControl/>
              <w:adjustRightInd w:val="0"/>
              <w:snapToGrid w:val="0"/>
              <w:spacing w:line="340" w:lineRule="exact"/>
              <w:rPr>
                <w:rFonts w:eastAsia="方正仿宋_GBK"/>
              </w:rPr>
            </w:pPr>
            <w:r>
              <w:rPr>
                <w:rFonts w:eastAsia="方正仿宋_GBK" w:hint="eastAsia"/>
              </w:rPr>
              <w:t>半年内至少一个月缴纳增值税或企业所得税的凭据</w:t>
            </w:r>
          </w:p>
        </w:tc>
        <w:tc>
          <w:tcPr>
            <w:tcW w:w="4253" w:type="dxa"/>
            <w:vAlign w:val="center"/>
          </w:tcPr>
          <w:p>
            <w:pPr>
              <w:widowControl/>
              <w:adjustRightInd w:val="0"/>
              <w:snapToGrid w:val="0"/>
              <w:spacing w:line="340" w:lineRule="exact"/>
              <w:rPr>
                <w:rFonts w:eastAsia="方正仿宋_GBK"/>
              </w:rPr>
            </w:pPr>
            <w:r>
              <w:rPr>
                <w:rFonts w:eastAsia="方正仿宋_GBK" w:hint="eastAsia"/>
              </w:rPr>
              <w:t>1-5</w:t>
            </w:r>
          </w:p>
        </w:tc>
      </w:tr>
      <w:tr>
        <w:tc>
          <w:tcPr>
            <w:tcW w:w="675" w:type="dxa"/>
            <w:vMerge/>
            <w:vAlign w:val="center"/>
          </w:tcPr>
          <w:p/>
        </w:tc>
        <w:tc>
          <w:tcPr>
            <w:tcW w:w="3402" w:type="dxa"/>
            <w:vAlign w:val="center"/>
          </w:tcPr>
          <w:p>
            <w:pPr>
              <w:widowControl/>
              <w:adjustRightInd w:val="0"/>
              <w:snapToGrid w:val="0"/>
              <w:spacing w:line="340" w:lineRule="exact"/>
              <w:rPr>
                <w:rFonts w:eastAsia="方正仿宋_GBK"/>
              </w:rPr>
            </w:pPr>
            <w:r>
              <w:rPr>
                <w:rFonts w:eastAsia="方正仿宋_GBK" w:hint="eastAsia"/>
              </w:rPr>
              <w:t>企业信用情况</w:t>
            </w:r>
          </w:p>
        </w:tc>
        <w:tc>
          <w:tcPr>
            <w:tcW w:w="4253" w:type="dxa"/>
            <w:vAlign w:val="center"/>
          </w:tcPr>
          <w:p>
            <w:pPr>
              <w:widowControl/>
              <w:adjustRightInd w:val="0"/>
              <w:snapToGrid w:val="0"/>
              <w:spacing w:line="340" w:lineRule="exact"/>
              <w:rPr>
                <w:rFonts w:eastAsia="方正仿宋_GBK"/>
              </w:rPr>
            </w:pPr>
            <w:r>
              <w:rPr>
                <w:rFonts w:eastAsia="方正仿宋_GBK" w:hint="eastAsia"/>
              </w:rPr>
              <w:t>1-6</w:t>
            </w:r>
          </w:p>
        </w:tc>
      </w:tr>
      <w:tr>
        <w:tc>
          <w:tcPr>
            <w:tcW w:w="675" w:type="dxa"/>
            <w:vAlign w:val="center"/>
          </w:tcPr>
          <w:p>
            <w:pPr>
              <w:widowControl/>
              <w:adjustRightInd w:val="0"/>
              <w:snapToGrid w:val="0"/>
              <w:spacing w:line="340" w:lineRule="exact"/>
              <w:jc w:val="center"/>
              <w:rPr>
                <w:rFonts w:eastAsia="方正仿宋_GBK"/>
              </w:rPr>
            </w:pPr>
            <w:r>
              <w:rPr>
                <w:rFonts w:eastAsia="方正仿宋_GBK" w:hint="eastAsia"/>
              </w:rPr>
              <w:t>4</w:t>
            </w:r>
          </w:p>
        </w:tc>
        <w:tc>
          <w:tcPr>
            <w:tcW w:w="3402" w:type="dxa"/>
            <w:vAlign w:val="center"/>
          </w:tcPr>
          <w:p>
            <w:pPr>
              <w:rPr>
                <w:rFonts w:eastAsia="方正仿宋_GBK"/>
              </w:rPr>
            </w:pPr>
            <w:r>
              <w:rPr>
                <w:rFonts w:eastAsia="方正仿宋_GBK"/>
              </w:rPr>
              <w:t>企业实力</w:t>
            </w:r>
            <w:r>
              <w:rPr>
                <w:rFonts w:eastAsia="方正仿宋_GBK" w:hint="eastAsia"/>
              </w:rPr>
              <w:t>类材料</w:t>
            </w:r>
          </w:p>
        </w:tc>
        <w:tc>
          <w:tcPr>
            <w:tcW w:w="4253" w:type="dxa"/>
            <w:vAlign w:val="center"/>
          </w:tcPr>
          <w:p>
            <w:pPr>
              <w:widowControl/>
              <w:adjustRightInd w:val="0"/>
              <w:snapToGrid w:val="0"/>
              <w:spacing w:line="340" w:lineRule="exact"/>
              <w:rPr>
                <w:rFonts w:eastAsia="方正仿宋_GBK"/>
              </w:rPr>
            </w:pPr>
            <w:r>
              <w:rPr>
                <w:rFonts w:eastAsia="方正仿宋_GBK" w:hint="eastAsia"/>
              </w:rPr>
              <w:t>2-1-*（如有多份内容在*号处编流水号）</w:t>
            </w:r>
          </w:p>
        </w:tc>
      </w:tr>
      <w:tr>
        <w:tc>
          <w:tcPr>
            <w:tcW w:w="675" w:type="dxa"/>
            <w:vAlign w:val="center"/>
          </w:tcPr>
          <w:p>
            <w:pPr>
              <w:widowControl/>
              <w:adjustRightInd w:val="0"/>
              <w:snapToGrid w:val="0"/>
              <w:spacing w:line="340" w:lineRule="exact"/>
              <w:jc w:val="center"/>
              <w:rPr>
                <w:rFonts w:eastAsia="方正仿宋_GBK"/>
              </w:rPr>
            </w:pPr>
            <w:r>
              <w:rPr>
                <w:rFonts w:eastAsia="方正仿宋_GBK" w:hint="eastAsia"/>
              </w:rPr>
              <w:t>5</w:t>
            </w:r>
          </w:p>
        </w:tc>
        <w:tc>
          <w:tcPr>
            <w:tcW w:w="3402" w:type="dxa"/>
            <w:vAlign w:val="center"/>
          </w:tcPr>
          <w:p>
            <w:pPr>
              <w:rPr>
                <w:rFonts w:eastAsia="方正仿宋_GBK"/>
              </w:rPr>
            </w:pPr>
            <w:r>
              <w:rPr>
                <w:rFonts w:eastAsia="方正仿宋_GBK" w:hint="eastAsia"/>
              </w:rPr>
              <w:t>服务方案类材料</w:t>
            </w:r>
          </w:p>
        </w:tc>
        <w:tc>
          <w:tcPr>
            <w:tcW w:w="4253" w:type="dxa"/>
            <w:vAlign w:val="center"/>
          </w:tcPr>
          <w:p>
            <w:pPr>
              <w:widowControl/>
              <w:adjustRightInd w:val="0"/>
              <w:snapToGrid w:val="0"/>
              <w:spacing w:line="340" w:lineRule="exact"/>
              <w:rPr>
                <w:rFonts w:eastAsia="方正仿宋_GBK"/>
              </w:rPr>
            </w:pPr>
            <w:r>
              <w:rPr>
                <w:rFonts w:eastAsia="方正仿宋_GBK" w:hint="eastAsia"/>
              </w:rPr>
              <w:t>3-1-*</w:t>
            </w:r>
          </w:p>
        </w:tc>
      </w:tr>
      <w:tr>
        <w:tc>
          <w:tcPr>
            <w:tcW w:w="675" w:type="dxa"/>
            <w:vAlign w:val="center"/>
          </w:tcPr>
          <w:p>
            <w:pPr>
              <w:widowControl/>
              <w:adjustRightInd w:val="0"/>
              <w:snapToGrid w:val="0"/>
              <w:spacing w:line="340" w:lineRule="exact"/>
              <w:jc w:val="center"/>
              <w:rPr>
                <w:rFonts w:eastAsia="方正仿宋_GBK"/>
              </w:rPr>
            </w:pPr>
            <w:r>
              <w:rPr>
                <w:rFonts w:eastAsia="方正仿宋_GBK" w:hint="eastAsia"/>
              </w:rPr>
              <w:t>6</w:t>
            </w:r>
          </w:p>
        </w:tc>
        <w:tc>
          <w:tcPr>
            <w:tcW w:w="3402" w:type="dxa"/>
            <w:vAlign w:val="center"/>
          </w:tcPr>
          <w:p>
            <w:pPr>
              <w:rPr>
                <w:rFonts w:eastAsia="方正仿宋_GBK"/>
              </w:rPr>
            </w:pPr>
            <w:r>
              <w:rPr>
                <w:rFonts w:eastAsia="方正仿宋_GBK"/>
              </w:rPr>
              <w:t>业绩案例</w:t>
            </w:r>
            <w:r>
              <w:rPr>
                <w:rFonts w:eastAsia="方正仿宋_GBK" w:hint="eastAsia"/>
              </w:rPr>
              <w:t>类材料</w:t>
            </w:r>
          </w:p>
        </w:tc>
        <w:tc>
          <w:tcPr>
            <w:tcW w:w="4253" w:type="dxa"/>
            <w:vAlign w:val="center"/>
          </w:tcPr>
          <w:p>
            <w:pPr>
              <w:widowControl/>
              <w:adjustRightInd w:val="0"/>
              <w:snapToGrid w:val="0"/>
              <w:spacing w:line="340" w:lineRule="exact"/>
              <w:rPr>
                <w:rFonts w:eastAsia="方正仿宋_GBK"/>
              </w:rPr>
            </w:pPr>
            <w:r>
              <w:rPr>
                <w:rFonts w:eastAsia="方正仿宋_GBK" w:hint="eastAsia"/>
              </w:rPr>
              <w:t>4-1-*</w:t>
            </w:r>
          </w:p>
        </w:tc>
      </w:tr>
      <w:tr>
        <w:tc>
          <w:tcPr>
            <w:tcW w:w="675" w:type="dxa"/>
            <w:vAlign w:val="center"/>
          </w:tcPr>
          <w:p>
            <w:pPr>
              <w:widowControl/>
              <w:adjustRightInd w:val="0"/>
              <w:snapToGrid w:val="0"/>
              <w:spacing w:line="340" w:lineRule="exact"/>
              <w:jc w:val="center"/>
              <w:rPr>
                <w:rFonts w:eastAsia="方正仿宋_GBK"/>
              </w:rPr>
            </w:pPr>
            <w:r>
              <w:rPr>
                <w:rFonts w:eastAsia="方正仿宋_GBK" w:hint="eastAsia"/>
              </w:rPr>
              <w:t>7</w:t>
            </w:r>
          </w:p>
        </w:tc>
        <w:tc>
          <w:tcPr>
            <w:tcW w:w="3402" w:type="dxa"/>
            <w:vAlign w:val="center"/>
          </w:tcPr>
          <w:p>
            <w:pPr>
              <w:rPr>
                <w:rFonts w:eastAsia="方正仿宋_GBK"/>
              </w:rPr>
            </w:pPr>
            <w:r>
              <w:rPr>
                <w:rFonts w:eastAsia="方正仿宋_GBK" w:hint="eastAsia"/>
              </w:rPr>
              <w:t>报价单</w:t>
            </w:r>
          </w:p>
        </w:tc>
        <w:tc>
          <w:tcPr>
            <w:tcW w:w="4253" w:type="dxa"/>
            <w:vAlign w:val="center"/>
          </w:tcPr>
          <w:p>
            <w:pPr>
              <w:widowControl/>
              <w:adjustRightInd w:val="0"/>
              <w:snapToGrid w:val="0"/>
              <w:spacing w:line="340" w:lineRule="exact"/>
              <w:rPr>
                <w:rFonts w:eastAsia="方正仿宋_GBK"/>
              </w:rPr>
            </w:pPr>
            <w:r>
              <w:rPr>
                <w:rFonts w:eastAsia="方正仿宋_GBK" w:hint="eastAsia"/>
              </w:rPr>
              <w:t>5</w:t>
            </w:r>
          </w:p>
        </w:tc>
      </w:tr>
      <w:tr>
        <w:tc>
          <w:tcPr>
            <w:tcW w:w="675" w:type="dxa"/>
            <w:vAlign w:val="center"/>
          </w:tcPr>
          <w:p>
            <w:pPr>
              <w:widowControl/>
              <w:adjustRightInd w:val="0"/>
              <w:snapToGrid w:val="0"/>
              <w:spacing w:line="340" w:lineRule="exact"/>
              <w:jc w:val="center"/>
              <w:rPr>
                <w:rFonts w:eastAsia="方正仿宋_GBK"/>
              </w:rPr>
            </w:pPr>
            <w:r>
              <w:rPr>
                <w:rFonts w:eastAsia="方正仿宋_GBK" w:hint="eastAsia"/>
              </w:rPr>
              <w:t>8</w:t>
            </w:r>
          </w:p>
        </w:tc>
        <w:tc>
          <w:tcPr>
            <w:tcW w:w="3402" w:type="dxa"/>
            <w:vAlign w:val="center"/>
          </w:tcPr>
          <w:p>
            <w:pPr>
              <w:rPr>
                <w:rFonts w:eastAsia="方正仿宋_GBK"/>
              </w:rPr>
            </w:pPr>
            <w:r>
              <w:rPr>
                <w:rFonts w:eastAsia="方正仿宋_GBK" w:hint="eastAsia"/>
              </w:rPr>
              <w:t>样品</w:t>
            </w:r>
          </w:p>
        </w:tc>
        <w:tc>
          <w:tcPr>
            <w:tcW w:w="4253" w:type="dxa"/>
            <w:vAlign w:val="center"/>
          </w:tcPr>
          <w:p>
            <w:pPr>
              <w:widowControl/>
              <w:adjustRightInd w:val="0"/>
              <w:snapToGrid w:val="0"/>
              <w:spacing w:line="340" w:lineRule="exact"/>
              <w:rPr>
                <w:rFonts w:eastAsia="方正仿宋_GBK"/>
              </w:rPr>
            </w:pPr>
            <w:r>
              <w:rPr>
                <w:rFonts w:eastAsia="方正仿宋_GBK" w:hint="eastAsia"/>
              </w:rPr>
              <w:t>无需与上述材料一并装订，另行提供。</w:t>
            </w:r>
          </w:p>
        </w:tc>
      </w:tr>
    </w:tbl>
    <w:p>
      <w:pPr>
        <w:widowControl/>
        <w:adjustRightInd w:val="0"/>
        <w:snapToGrid w:val="0"/>
        <w:spacing w:line="560" w:lineRule="exact"/>
        <w:rPr>
          <w:rFonts w:eastAsia="楷体"/>
          <w:sz w:val="28"/>
          <w:szCs w:val="28"/>
        </w:rPr>
      </w:pPr>
    </w:p>
    <w:sectPr>
      <w:footerReference w:type="default" r:id="rId2"/>
      <w:pgSz w:w="11906" w:h="16838"/>
      <w:pgMar w:top="1440" w:right="1800" w:bottom="1440" w:left="1800"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pitch w:val="variable"/>
    <w:sig w:usb0="00000000" w:usb1="00000000" w:usb2="00000000" w:usb3="00000000" w:csb0="00000093" w:csb1="00000000"/>
  </w:font>
  <w:font w:name="Arial">
    <w:altName w:val="DejaVu Sans"/>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variable"/>
    <w:sig w:usb0="00000001" w:usb1="080E0000" w:usb2="00000010" w:usb3="00000000" w:csb0="00040000" w:csb1="00000000"/>
  </w:font>
  <w:font w:name="Courier New">
    <w:altName w:val="DejaVu Sans"/>
    <w:panose1 w:val="02070309020205020404"/>
    <w:charset w:val="00"/>
    <w:family w:val="modern"/>
    <w:pitch w:val="variable"/>
    <w:sig w:usb0="E0002AFF" w:usb1="C0007843" w:usb2="00000009" w:usb3="00000000" w:csb0="000001FF" w:csb1="00000000"/>
  </w:font>
  <w:font w:name="Cambria">
    <w:altName w:val="DejaVu Sans"/>
    <w:panose1 w:val="02040503050406030204"/>
    <w:charset w:val="00"/>
    <w:family w:val="roman"/>
    <w:pitch w:val="variable"/>
    <w:sig w:usb0="E00002FF" w:usb1="400004FF" w:usb2="00000000" w:usb3="00000000" w:csb0="0000019F" w:csb1="00000000"/>
  </w:font>
  <w:font w:name="Calibri">
    <w:altName w:val="Times New Roman"/>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906370360"/>
      <w:docPartObj>
        <w:docPartGallery w:val="Page Numbers (Bottom of Page)"/>
        <w:docPartUnique/>
      </w:docPartObj>
    </w:sdtPr>
    <w:sdtContent>
      <w:p>
        <w:pPr>
          <w:pStyle w:val="24"/>
          <w:tabs>
            <w:tab w:val="center" w:pos="4153"/>
            <w:tab w:val="right" w:pos="8306"/>
          </w:tabs>
          <w:jc w:val="center"/>
        </w:pPr>
        <w:r>
          <w:fldChar w:fldCharType="begin"/>
        </w:r>
        <w:r>
          <w:instrText>PAGE   \* MERGEFORMAT</w:instrText>
        </w:r>
        <w:r>
          <w:fldChar w:fldCharType="separate"/>
        </w:r>
        <w:r>
          <w:t>- 16 -</w:t>
        </w:r>
        <w:r>
          <w:fldChar w:fldCharType="end"/>
        </w:r>
      </w:p>
    </w:sdtContent>
  </w:sdt>
  <w:p>
    <w:pPr>
      <w:pStyle w:val="24"/>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A92490EB"/>
    <w:multiLevelType w:val="singleLevel"/>
    <w:tmpl w:val="A92490EB"/>
    <w:lvl w:ilvl="0">
      <w:start w:val="1"/>
      <w:numFmt w:val="chineseCounting"/>
      <w:lvlRestart w:val="0"/>
      <w:suff w:val="nothing"/>
      <w:lvlText w:val="%1、"/>
      <w:lvlJc w:val="left"/>
      <w:pPr>
        <w:tabs>
          <w:tab w:val="num" w:pos="0"/>
        </w:tabs>
        <w:ind w:left="0" w:hanging="0"/>
      </w:pPr>
      <w:rPr>
        <w:rFonts w:hint="eastAsia"/>
      </w:rPr>
    </w:lvl>
  </w:abstractNum>
  <w:abstractNum w:abstractNumId="1">
    <w:nsid w:val="314F1E67"/>
    <w:multiLevelType w:val="singleLevel"/>
    <w:tmpl w:val="314F1E67"/>
    <w:lvl w:ilvl="0">
      <w:start w:val="5"/>
      <w:numFmt w:val="chineseCounting"/>
      <w:lvlRestart w:val="0"/>
      <w:suff w:val="space"/>
      <w:lvlText w:val="第%1章"/>
      <w:lvlJc w:val="left"/>
      <w:pPr>
        <w:tabs>
          <w:tab w:val="num" w:pos="0"/>
        </w:tabs>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20"/>
  <w:drawingGridVerticalSpacing w:val="163"/>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TRlYjIyZGRjOTg3M2ViNDZkYjk0Y2JhMDJlYWRmND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4"/>
      <w:szCs w:val="24"/>
      <w:lang w:val="en-US" w:eastAsia="zh-CN" w:bidi="ar-SA"/>
    </w:rPr>
  </w:style>
  <w:style w:type="paragraph" w:styleId="1">
    <w:name w:val="heading 1"/>
    <w:basedOn w:val="0"/>
    <w:next w:val="0"/>
    <w:pPr>
      <w:keepNext/>
      <w:keepLines/>
      <w:widowControl w:val="0"/>
      <w:spacing w:before="340" w:after="330" w:line="400" w:lineRule="exact"/>
      <w:jc w:val="left"/>
      <w:outlineLvl w:val="0"/>
    </w:pPr>
    <w:rPr>
      <w:b/>
      <w:bCs/>
      <w:kern w:val="44"/>
      <w:sz w:val="21"/>
      <w:szCs w:val="44"/>
    </w:rPr>
  </w:style>
  <w:style w:type="paragraph" w:styleId="2">
    <w:name w:val="heading 2"/>
    <w:basedOn w:val="0"/>
    <w:next w:val="15"/>
    <w:pPr>
      <w:widowControl/>
      <w:tabs>
        <w:tab w:val="left" w:pos="22"/>
      </w:tabs>
      <w:adjustRightInd w:val="0"/>
      <w:snapToGrid w:val="0"/>
      <w:spacing w:line="360" w:lineRule="auto"/>
      <w:jc w:val="center"/>
      <w:outlineLvl w:val="1"/>
    </w:pPr>
    <w:rPr>
      <w:rFonts w:ascii="CG Times" w:cs="宋体" w:hAnsi="CG Times"/>
      <w:b/>
      <w:kern w:val="24"/>
      <w:sz w:val="28"/>
      <w:szCs w:val="20"/>
    </w:rPr>
  </w:style>
  <w:style w:type="paragraph" w:styleId="3">
    <w:name w:val="heading 3"/>
    <w:basedOn w:val="0"/>
    <w:next w:val="0"/>
    <w:pPr>
      <w:keepNext/>
      <w:keepLines/>
      <w:spacing w:before="260" w:after="260" w:line="415" w:lineRule="auto"/>
      <w:outlineLvl w:val="2"/>
    </w:pPr>
    <w:rPr>
      <w:b/>
      <w:sz w:val="32"/>
    </w:rPr>
  </w:style>
  <w:style w:type="paragraph" w:styleId="4">
    <w:name w:val="heading 4"/>
    <w:basedOn w:val="0"/>
    <w:next w:val="0"/>
    <w:pPr>
      <w:keepNext/>
      <w:keepLines/>
      <w:widowControl w:val="0"/>
      <w:spacing w:before="280" w:after="290" w:line="374" w:lineRule="auto"/>
      <w:outlineLvl w:val="3"/>
    </w:pPr>
    <w:rPr>
      <w:rFonts w:ascii="Arial" w:eastAsia="黑体" w:hAnsi="Arial"/>
      <w:b/>
      <w:bCs/>
      <w:sz w:val="28"/>
      <w:szCs w:val="28"/>
    </w:rPr>
  </w:style>
  <w:style w:type="character" w:default="1" w:styleId="10">
    <w:name w:val="Default Paragraph Font"/>
  </w:style>
  <w:style w:type="paragraph" w:styleId="15">
    <w:name w:val="Body Text"/>
    <w:basedOn w:val="0"/>
    <w:pPr>
      <w:spacing w:after="120"/>
    </w:pPr>
  </w:style>
  <w:style w:type="paragraph" w:styleId="16">
    <w:name w:val="Normal Indent"/>
    <w:basedOn w:val="0"/>
    <w:pPr>
      <w:spacing w:line="360" w:lineRule="auto"/>
      <w:ind w:firstLineChars="200" w:firstLine="200"/>
    </w:pPr>
    <w:rPr>
      <w:rFonts w:eastAsia="仿宋_GB2312"/>
    </w:rPr>
  </w:style>
  <w:style w:type="paragraph" w:styleId="17">
    <w:name w:val="Document Map"/>
    <w:basedOn w:val="0"/>
    <w:rPr>
      <w:rFonts w:ascii="宋体"/>
      <w:sz w:val="18"/>
      <w:szCs w:val="18"/>
      <w:lang w:val="zh-CN"/>
    </w:rPr>
  </w:style>
  <w:style w:type="paragraph" w:styleId="18">
    <w:name w:val="annotation text"/>
    <w:basedOn w:val="0"/>
    <w:pPr>
      <w:jc w:val="left"/>
    </w:pPr>
  </w:style>
  <w:style w:type="paragraph" w:styleId="19">
    <w:name w:val="index 4"/>
    <w:basedOn w:val="0"/>
    <w:next w:val="0"/>
    <w:pPr>
      <w:ind w:leftChars="600" w:left="600"/>
    </w:pPr>
    <w:rPr>
      <w:sz w:val="21"/>
    </w:rPr>
  </w:style>
  <w:style w:type="paragraph" w:styleId="20">
    <w:name w:val="Plain Text"/>
    <w:basedOn w:val="0"/>
    <w:rPr>
      <w:rFonts w:ascii="宋体" w:cs="Courier New"/>
      <w:sz w:val="21"/>
      <w:szCs w:val="21"/>
    </w:rPr>
  </w:style>
  <w:style w:type="paragraph" w:styleId="21">
    <w:name w:val="Date"/>
    <w:basedOn w:val="0"/>
    <w:next w:val="0"/>
    <w:pPr>
      <w:ind w:leftChars="2500" w:left="2500"/>
    </w:pPr>
    <w:rPr>
      <w:lang w:val="zh-CN"/>
    </w:rPr>
  </w:style>
  <w:style w:type="paragraph" w:styleId="22">
    <w:name w:val="Body Text Indent 2"/>
    <w:basedOn w:val="0"/>
    <w:pPr>
      <w:spacing w:after="120" w:line="480" w:lineRule="auto"/>
      <w:ind w:leftChars="200" w:left="200"/>
    </w:pPr>
  </w:style>
  <w:style w:type="paragraph" w:styleId="23">
    <w:name w:val="Balloon Text"/>
    <w:basedOn w:val="0"/>
    <w:rPr>
      <w:sz w:val="18"/>
      <w:szCs w:val="18"/>
      <w:lang w:val="zh-CN"/>
    </w:rPr>
  </w:style>
  <w:style w:type="paragraph" w:styleId="24">
    <w:name w:val="footer"/>
    <w:basedOn w:val="0"/>
    <w:pPr>
      <w:tabs>
        <w:tab w:val="center" w:pos="4153"/>
        <w:tab w:val="right" w:pos="8306"/>
      </w:tabs>
      <w:snapToGrid w:val="0"/>
      <w:jc w:val="left"/>
    </w:pPr>
    <w:rPr>
      <w:sz w:val="18"/>
      <w:szCs w:val="18"/>
      <w:lang w:val="zh-CN"/>
    </w:rPr>
  </w:style>
  <w:style w:type="paragraph" w:styleId="25">
    <w:name w:val="header"/>
    <w:basedOn w:val="0"/>
    <w:pPr>
      <w:pBdr>
        <w:bottom w:val="single" w:sz="6" w:space="1" w:color="auto"/>
      </w:pBdr>
      <w:tabs>
        <w:tab w:val="center" w:pos="4153"/>
        <w:tab w:val="right" w:pos="8306"/>
      </w:tabs>
      <w:snapToGrid w:val="0"/>
      <w:jc w:val="center"/>
    </w:pPr>
    <w:rPr>
      <w:sz w:val="18"/>
      <w:szCs w:val="18"/>
      <w:lang w:val="zh-CN"/>
    </w:rPr>
  </w:style>
  <w:style w:type="paragraph" w:styleId="26">
    <w:name w:val="Body Text Indent 3"/>
    <w:basedOn w:val="0"/>
    <w:pPr>
      <w:spacing w:after="120"/>
      <w:ind w:leftChars="200" w:left="200"/>
    </w:pPr>
    <w:rPr>
      <w:sz w:val="16"/>
      <w:szCs w:val="16"/>
    </w:rPr>
  </w:style>
  <w:style w:type="paragraph" w:styleId="27">
    <w:name w:val="Normal (Web)"/>
    <w:basedOn w:val="0"/>
    <w:pPr>
      <w:widowControl/>
      <w:spacing w:before="100" w:beforeAutospacing="1" w:after="100" w:afterAutospacing="1"/>
      <w:jc w:val="left"/>
    </w:pPr>
    <w:rPr>
      <w:rFonts w:ascii="宋体" w:cs="宋体"/>
      <w:kern w:val="0"/>
    </w:rPr>
  </w:style>
  <w:style w:type="paragraph" w:styleId="28">
    <w:name w:val="annotation subject"/>
    <w:basedOn w:val="18"/>
    <w:next w:val="18"/>
    <w:rPr>
      <w:b/>
      <w:bCs/>
    </w:rPr>
  </w:style>
  <w:style w:type="character" w:styleId="29">
    <w:name w:val="Emphasis"/>
    <w:rPr>
      <w:i/>
    </w:rPr>
  </w:style>
  <w:style w:type="character" w:styleId="30">
    <w:name w:val="Hyperlink"/>
    <w:basedOn w:val="10"/>
    <w:rPr>
      <w:color w:val="0563C1"/>
      <w:u w:val="single"/>
    </w:rPr>
  </w:style>
  <w:style w:type="character" w:styleId="31">
    <w:name w:val="annotation reference"/>
    <w:basedOn w:val="10"/>
    <w:rPr>
      <w:sz w:val="21"/>
      <w:szCs w:val="21"/>
    </w:rPr>
  </w:style>
  <w:style w:type="character" w:customStyle="1" w:styleId="32">
    <w:name w:val="批注框文本 Char"/>
    <w:basedOn w:val="10"/>
    <w:rPr>
      <w:rFonts w:ascii="Times New Roman" w:eastAsia="宋体" w:cs="Times New Roman" w:hAnsi="Times New Roman"/>
      <w:sz w:val="18"/>
      <w:szCs w:val="18"/>
    </w:rPr>
  </w:style>
  <w:style w:type="paragraph" w:styleId="33">
    <w:name w:val="List Paragraph"/>
    <w:basedOn w:val="0"/>
    <w:pPr>
      <w:ind w:left="218" w:firstLine="420"/>
    </w:pPr>
    <w:rPr>
      <w:sz w:val="21"/>
    </w:rPr>
  </w:style>
  <w:style w:type="paragraph" w:customStyle="1" w:styleId="34">
    <w:name w:val="TOC 标题1"/>
    <w:basedOn w:val="1"/>
    <w:next w:val="0"/>
    <w:pPr>
      <w:keepNext/>
      <w:keepLines/>
      <w:widowControl/>
      <w:spacing w:before="480" w:after="0" w:line="276" w:lineRule="auto"/>
      <w:outlineLvl w:val="9"/>
    </w:pPr>
    <w:rPr>
      <w:rFonts w:ascii="Cambria" w:cs="黑体" w:hAnsi="Cambria"/>
      <w:color w:val="365F90"/>
      <w:kern w:val="0"/>
      <w:sz w:val="28"/>
      <w:szCs w:val="28"/>
    </w:rPr>
  </w:style>
  <w:style w:type="paragraph" w:customStyle="1" w:styleId="35">
    <w:name w:val="Char Char Char Char Char Char Char Char Char"/>
    <w:basedOn w:val="0"/>
    <w:rPr>
      <w:rFonts w:ascii="宋体" w:cs="Courier New"/>
      <w:sz w:val="32"/>
      <w:szCs w:val="32"/>
    </w:rPr>
  </w:style>
  <w:style w:type="paragraph" w:customStyle="1" w:styleId="36">
    <w:name w:val="段"/>
    <w:next w:val="0"/>
    <w:pPr>
      <w:autoSpaceDE w:val="0"/>
      <w:autoSpaceDN w:val="0"/>
      <w:ind w:firstLineChars="200" w:firstLine="200"/>
      <w:jc w:val="both"/>
    </w:pPr>
    <w:rPr>
      <w:rFonts w:ascii="宋体" w:eastAsia="宋体" w:cs="Times New Roman"/>
      <w:sz w:val="21"/>
      <w:szCs w:val="20"/>
      <w:lang w:val="en-US" w:eastAsia="zh-CN" w:bidi="ar-SA"/>
    </w:rPr>
  </w:style>
  <w:style w:type="paragraph" w:customStyle="1" w:styleId="37">
    <w:name w:val="列出段落1"/>
    <w:basedOn w:val="0"/>
    <w:pPr>
      <w:widowControl/>
      <w:spacing w:line="360" w:lineRule="auto"/>
      <w:ind w:firstLineChars="200" w:firstLine="200"/>
      <w:jc w:val="left"/>
    </w:pPr>
    <w:rPr>
      <w:rFonts w:ascii="Calibri" w:hAnsi="Calibri"/>
      <w:kern w:val="0"/>
      <w:szCs w:val="22"/>
      <w:lang w:bidi="en-US"/>
    </w:rPr>
  </w:style>
  <w:style w:type="paragraph" w:customStyle="1" w:styleId="38">
    <w:name w:val="首行缩进"/>
    <w:basedOn w:val="0"/>
    <w:pPr>
      <w:adjustRightInd w:val="0"/>
      <w:spacing w:line="312" w:lineRule="atLeast"/>
    </w:pPr>
    <w:rPr>
      <w:rFonts w:ascii="Calibri" w:hAnsi="Calibri"/>
      <w:kern w:val="0"/>
      <w:sz w:val="21"/>
      <w:szCs w:val="20"/>
    </w:rPr>
  </w:style>
  <w:style w:type="character" w:customStyle="1" w:styleId="39">
    <w:name w:val="标题 3 Char"/>
    <w:rPr>
      <w:rFonts w:ascii="宋体" w:eastAsia="宋体"/>
      <w:b/>
      <w:bCs/>
      <w:kern w:val="2"/>
      <w:sz w:val="32"/>
      <w:szCs w:val="32"/>
      <w:lang w:val="en-US" w:eastAsia="zh-CN" w:bidi="ar-SA"/>
    </w:rPr>
  </w:style>
  <w:style w:type="character" w:customStyle="1" w:styleId="40">
    <w:name w:val="样式 超链接 + 仿宋_GB2312 小四 加粗"/>
    <w:rPr>
      <w:rFonts w:ascii="仿宋_GB2312" w:eastAsia="黑体" w:hAnsi="仿宋_GB2312"/>
      <w:b/>
      <w:bCs/>
      <w:color w:val="auto"/>
      <w:sz w:val="24"/>
      <w:u w:val="none"/>
    </w:rPr>
  </w:style>
  <w:style w:type="character" w:customStyle="1" w:styleId="41">
    <w:name w:val="纯文本 Char1"/>
    <w:rPr>
      <w:rFonts w:ascii="宋体" w:eastAsia="宋体" w:cs="Times New Roman"/>
      <w:kern w:val="2"/>
      <w:sz w:val="21"/>
    </w:rPr>
  </w:style>
  <w:style w:type="character" w:customStyle="1" w:styleId="42">
    <w:name w:val="Unresolved Mention"/>
    <w:basedOn w:val="10"/>
    <w:rPr>
      <w:color w:val="605E5C"/>
      <w:shd w:val="clear" w:color="auto" w:fill="E1DFDD"/>
    </w:rPr>
  </w:style>
  <w:style w:type="paragraph" w:customStyle="1" w:styleId="43">
    <w:name w:val="Default"/>
    <w:pPr>
      <w:widowControl w:val="0"/>
      <w:autoSpaceDE w:val="0"/>
      <w:autoSpaceDN w:val="0"/>
      <w:adjustRightInd w:val="0"/>
    </w:pPr>
    <w:rPr>
      <w:rFonts w:asci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816</TotalTime>
  <Application>Yozo_Office27021597764231179</Application>
  <Pages>1</Pages>
  <Words>1</Words>
  <Characters>1</Characters>
  <Lines>1</Lines>
  <Paragraphs>0</Paragraphs>
  <CharactersWithSpaces>1</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casic</cp:lastModifiedBy>
  <cp:revision>73</cp:revision>
  <cp:lastPrinted>2024-05-22T09:00:00Z</cp:lastPrinted>
  <dcterms:created xsi:type="dcterms:W3CDTF">2024-05-17T08:33:00Z</dcterms:created>
  <dcterms:modified xsi:type="dcterms:W3CDTF">2025-10-23T02:18:08Z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2052-12.1.0.20305</vt:lpwstr>
  </property>
  <property fmtid="{D5CDD505-2E9C-101B-9397-08002B2CF9AE}" pid="3" name="ICV">
    <vt:lpwstr>DA4B7E0EFFA0468882814065B3A0EC98_13</vt:lpwstr>
  </property>
  <property fmtid="{D5CDD505-2E9C-101B-9397-08002B2CF9AE}" pid="4" name="KSOTemplateDocerSaveRecord">
    <vt:lpwstr>eyJoZGlkIjoiYmMwYTU4MGNmMzI1OGYzNDFhZjk3NDc1ZGFjYWUzODciLCJ1c2VySWQiOiI0MjQxNDIwNzEifQ==</vt:lpwstr>
  </property>
</Properties>
</file>